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448" w:rsidRPr="00903448" w:rsidRDefault="00903448" w:rsidP="00903448">
      <w:pPr>
        <w:spacing w:before="100" w:beforeAutospacing="1" w:after="100" w:afterAutospacing="1" w:line="240" w:lineRule="auto"/>
        <w:outlineLvl w:val="0"/>
        <w:rPr>
          <w:rFonts w:ascii="inherit" w:eastAsia="Times New Roman" w:hAnsi="inherit" w:cs="Times New Roman"/>
          <w:caps/>
          <w:kern w:val="36"/>
          <w:sz w:val="48"/>
          <w:szCs w:val="48"/>
          <w:lang w:eastAsia="ru-RU"/>
        </w:rPr>
      </w:pPr>
      <w:r w:rsidRPr="00903448">
        <w:rPr>
          <w:rFonts w:ascii="inherit" w:eastAsia="Times New Roman" w:hAnsi="inherit" w:cs="Times New Roman"/>
          <w:caps/>
          <w:kern w:val="36"/>
          <w:sz w:val="48"/>
          <w:szCs w:val="48"/>
          <w:lang w:eastAsia="ru-RU"/>
        </w:rPr>
        <w:t>ТРЕБОВАНИЯ К НАЗНАЧЕНИЮ ПЕНСИИ МЕДИЦИНСКИМ И ПЕДАГОГИЧЕСКИМ РАБОТНИКАМ</w:t>
      </w:r>
    </w:p>
    <w:p w:rsidR="00903448" w:rsidRPr="00903448" w:rsidRDefault="00903448" w:rsidP="009034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02605" cy="5713730"/>
            <wp:effectExtent l="19050" t="0" r="0" b="0"/>
            <wp:docPr id="1" name="Рисунок 1" descr="https://www.bolshanskoe31.ru/media/cache/3b/02/3b02e9209b1adf2671108a2b67182f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olshanskoe31.ru/media/cache/3b/02/3b02e9209b1adf2671108a2b67182f9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605" cy="571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448" w:rsidRPr="00903448" w:rsidRDefault="00903448" w:rsidP="0090344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3448" w:rsidRPr="00903448" w:rsidRDefault="00903448" w:rsidP="0090344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закону № 350-ФЗ "О внесении изменений в отдельные законодательные акты Российской Федерации по вопросам назначения и выплаты пенсий", </w:t>
      </w:r>
      <w:proofErr w:type="gramStart"/>
      <w:r w:rsidRPr="009034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 w:rsidRPr="00903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 изменения параметров пенсионной системы. Законом закреплен общеустановленный пенсионный возраст на уровне 65 лет для мужчин и 60 лет для женщин (с учетом переходного периода).</w:t>
      </w:r>
    </w:p>
    <w:p w:rsidR="00903448" w:rsidRPr="00903448" w:rsidRDefault="00903448" w:rsidP="0090344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для педагогических, медицинских и творческих работников досрочные пенсии сохраняются в полном объеме: ужесточения требований по специальному стажу не предусмотрено. Продолжительность стажа на прежнем уровне, но исходя из общего </w:t>
      </w:r>
      <w:r w:rsidRPr="009034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увеличения трудоспособного возраста, для данных граждан возраст выхода на досрочную пенсию повышается на 5 лет, но с переходным периодом.</w:t>
      </w:r>
    </w:p>
    <w:p w:rsidR="00903448" w:rsidRPr="00903448" w:rsidRDefault="00903448" w:rsidP="0090344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44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возраст выхода на пенсию будет исчисляться от даты выработки специального стажа и приобретения права на досрочную пенсию.</w:t>
      </w:r>
    </w:p>
    <w:p w:rsidR="00903448" w:rsidRPr="00903448" w:rsidRDefault="00903448" w:rsidP="0090344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344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с 1 января 2019 года возраст, в котором эти работники вырабатывают специальный стаж и приобретают право на досрочную пенсию, фиксируется, а реализовать это право (то есть назначить и получить «досрочную» пенсию) можно будет в период с 2019 по 2028 год и далее с учетом увеличения пенсионного возраста и переходных положений.</w:t>
      </w:r>
      <w:proofErr w:type="gramEnd"/>
      <w:r w:rsidRPr="00903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Т.е. требования к специальному стажу – не меняются, но сам возраст выхода на пенсию сдвигается.</w:t>
      </w:r>
    </w:p>
    <w:p w:rsidR="00903448" w:rsidRPr="00903448" w:rsidRDefault="00903448" w:rsidP="0090344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выхода на пенсию исчисляется исходя из даты выработки специального стажа и периода отсрочки обращения за ней.       </w:t>
      </w:r>
      <w:proofErr w:type="spellStart"/>
      <w:r w:rsidRPr="00903448">
        <w:rPr>
          <w:rFonts w:ascii="Times New Roman" w:eastAsia="Times New Roman" w:hAnsi="Times New Roman" w:cs="Times New Roman"/>
          <w:sz w:val="24"/>
          <w:szCs w:val="24"/>
          <w:lang w:eastAsia="ru-RU"/>
        </w:rPr>
        <w:t>Втечение</w:t>
      </w:r>
      <w:proofErr w:type="spellEnd"/>
      <w:r w:rsidRPr="00903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переходного периода срок обращения за пенсией будет переноситься на период от 1 до 5 лет. Те, кто выработает специальный стаж в 2028 году и далее, получат право обратиться за назначением страховой пенсии через 5 лет </w:t>
      </w:r>
      <w:proofErr w:type="gramStart"/>
      <w:r w:rsidRPr="0090344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выработки</w:t>
      </w:r>
      <w:proofErr w:type="gramEnd"/>
      <w:r w:rsidRPr="00903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этого стажа.</w:t>
      </w:r>
    </w:p>
    <w:p w:rsidR="00903448" w:rsidRPr="00903448" w:rsidRDefault="00903448" w:rsidP="0090344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3448" w:rsidRPr="00903448" w:rsidRDefault="00903448" w:rsidP="0090344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4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Пример: педагогическим работникам требуется 25 лет выслуги в учреждениях для детей независимо от возраста и пола. Если школьный учитель, например, в 2021 году выработает необходимый льготный стаж, пенсия с учетом переходного периода  ему будет назначена через 3 года, то есть в 2024 году.</w:t>
      </w:r>
    </w:p>
    <w:p w:rsidR="00D075AB" w:rsidRDefault="00D075AB"/>
    <w:sectPr w:rsidR="00D075AB" w:rsidSect="00D07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oNotDisplayPageBoundaries/>
  <w:proofState w:spelling="clean" w:grammar="clean"/>
  <w:defaultTabStop w:val="708"/>
  <w:characterSpacingControl w:val="doNotCompress"/>
  <w:compat/>
  <w:rsids>
    <w:rsidRoot w:val="00903448"/>
    <w:rsid w:val="00903448"/>
    <w:rsid w:val="00D07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5AB"/>
  </w:style>
  <w:style w:type="paragraph" w:styleId="1">
    <w:name w:val="heading 1"/>
    <w:basedOn w:val="a"/>
    <w:link w:val="10"/>
    <w:uiPriority w:val="9"/>
    <w:qFormat/>
    <w:rsid w:val="009034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34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03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0344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03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34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7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69838">
          <w:marLeft w:val="-131"/>
          <w:marRight w:val="-13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65397">
                  <w:marLeft w:val="0"/>
                  <w:marRight w:val="0"/>
                  <w:marTop w:val="262"/>
                  <w:marBottom w:val="2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259091">
          <w:marLeft w:val="-131"/>
          <w:marRight w:val="-13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1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2022-07-30T11:10:00Z</dcterms:created>
  <dcterms:modified xsi:type="dcterms:W3CDTF">2022-07-30T11:11:00Z</dcterms:modified>
</cp:coreProperties>
</file>