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F762" w14:textId="77777777" w:rsidR="00584B8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444A3B13" w14:textId="77777777" w:rsidR="00584B8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6EC924E3" w14:textId="06100614" w:rsidR="00584B8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F526D">
        <w:rPr>
          <w:noProof/>
        </w:rPr>
        <w:pict w14:anchorId="22763C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35990244" w14:textId="77777777" w:rsidR="00584B8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49F8B076" w14:textId="040B4D6F" w:rsidR="00584B8F" w:rsidRDefault="007B4CF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БОЛЬШАНСКОГО</w:t>
      </w:r>
      <w:r w:rsidR="000000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0000">
        <w:rPr>
          <w:rFonts w:ascii="Times New Roman" w:hAnsi="Times New Roman"/>
          <w:sz w:val="28"/>
          <w:szCs w:val="28"/>
        </w:rPr>
        <w:t>СЕЛЬСКОГО ПОСЕЛЕНИЯ</w:t>
      </w:r>
    </w:p>
    <w:p w14:paraId="64967CD3" w14:textId="77777777" w:rsidR="00584B8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7C3FA24F" w14:textId="77777777" w:rsidR="00584B8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3042B3FA" w14:textId="77777777" w:rsidR="00584B8F" w:rsidRDefault="00584B8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09FF3A4B" w14:textId="77777777" w:rsidR="00584B8F" w:rsidRDefault="00584B8F">
      <w:pPr>
        <w:spacing w:after="0" w:line="240" w:lineRule="auto"/>
        <w:ind w:firstLine="0"/>
        <w:jc w:val="center"/>
        <w:rPr>
          <w:b/>
          <w:szCs w:val="28"/>
        </w:rPr>
      </w:pPr>
    </w:p>
    <w:p w14:paraId="1F6BF2C4" w14:textId="77777777" w:rsidR="00584B8F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0B4D006E" w14:textId="0039AE28" w:rsidR="00584B8F" w:rsidRDefault="00000000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с. </w:t>
      </w:r>
      <w:r w:rsidR="007B4CFF">
        <w:rPr>
          <w:b/>
          <w:color w:val="000000"/>
          <w:sz w:val="20"/>
          <w:szCs w:val="20"/>
        </w:rPr>
        <w:t>Большое</w:t>
      </w:r>
    </w:p>
    <w:p w14:paraId="24162A6B" w14:textId="77777777" w:rsidR="00584B8F" w:rsidRDefault="00584B8F">
      <w:pPr>
        <w:spacing w:after="0" w:line="240" w:lineRule="auto"/>
        <w:ind w:firstLine="0"/>
        <w:jc w:val="center"/>
        <w:rPr>
          <w:szCs w:val="28"/>
        </w:rPr>
      </w:pPr>
    </w:p>
    <w:p w14:paraId="01661607" w14:textId="77777777" w:rsidR="00584B8F" w:rsidRDefault="00584B8F">
      <w:pPr>
        <w:spacing w:after="0" w:line="240" w:lineRule="auto"/>
        <w:ind w:firstLine="0"/>
        <w:jc w:val="center"/>
        <w:rPr>
          <w:szCs w:val="28"/>
        </w:rPr>
      </w:pPr>
    </w:p>
    <w:p w14:paraId="4467C523" w14:textId="1368EFDE" w:rsidR="00584B8F" w:rsidRDefault="00000000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05 декабря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№ </w:t>
      </w:r>
      <w:r w:rsidR="007B4CFF">
        <w:rPr>
          <w:b/>
          <w:szCs w:val="28"/>
        </w:rPr>
        <w:t>46</w:t>
      </w:r>
    </w:p>
    <w:p w14:paraId="5C02AB34" w14:textId="77777777" w:rsidR="00584B8F" w:rsidRDefault="00584B8F">
      <w:pPr>
        <w:spacing w:after="0" w:line="240" w:lineRule="auto"/>
        <w:ind w:firstLine="0"/>
        <w:jc w:val="center"/>
        <w:rPr>
          <w:szCs w:val="28"/>
        </w:rPr>
      </w:pPr>
    </w:p>
    <w:p w14:paraId="6D6EC6E0" w14:textId="77777777" w:rsidR="00584B8F" w:rsidRDefault="00584B8F">
      <w:pPr>
        <w:spacing w:after="0" w:line="240" w:lineRule="auto"/>
        <w:ind w:firstLine="0"/>
        <w:jc w:val="center"/>
        <w:rPr>
          <w:szCs w:val="28"/>
        </w:rPr>
      </w:pPr>
    </w:p>
    <w:p w14:paraId="4DD0692C" w14:textId="77777777" w:rsidR="00584B8F" w:rsidRDefault="00584B8F">
      <w:pPr>
        <w:spacing w:after="0" w:line="240" w:lineRule="auto"/>
        <w:ind w:firstLine="0"/>
        <w:jc w:val="center"/>
        <w:rPr>
          <w:szCs w:val="28"/>
        </w:rPr>
      </w:pPr>
    </w:p>
    <w:p w14:paraId="4F5FA91B" w14:textId="252498FF" w:rsidR="00584B8F" w:rsidRDefault="00000000">
      <w:pPr>
        <w:spacing w:after="0" w:line="240" w:lineRule="auto"/>
        <w:ind w:firstLine="0"/>
        <w:jc w:val="center"/>
      </w:pPr>
      <w:r>
        <w:rPr>
          <w:b/>
          <w:color w:val="000000"/>
        </w:rPr>
        <w:t>О предоставлении выплат на</w:t>
      </w:r>
      <w:r>
        <w:t xml:space="preserve"> </w:t>
      </w:r>
      <w:r>
        <w:rPr>
          <w:b/>
          <w:color w:val="000000"/>
        </w:rPr>
        <w:t>санаторно-курортное</w:t>
      </w:r>
      <w:r>
        <w:t xml:space="preserve"> </w:t>
      </w:r>
      <w:r>
        <w:rPr>
          <w:b/>
          <w:color w:val="000000"/>
        </w:rPr>
        <w:t>лечение лицам,</w:t>
      </w:r>
      <w:r>
        <w:t xml:space="preserve"> </w:t>
      </w:r>
      <w:r>
        <w:rPr>
          <w:b/>
          <w:color w:val="000000"/>
        </w:rPr>
        <w:t>замещающим</w:t>
      </w:r>
      <w:r>
        <w:t xml:space="preserve"> </w:t>
      </w:r>
      <w:r>
        <w:rPr>
          <w:b/>
          <w:color w:val="000000"/>
        </w:rPr>
        <w:t>муниципальные должности</w:t>
      </w:r>
      <w:r>
        <w:t xml:space="preserve"> </w:t>
      </w:r>
      <w:r>
        <w:rPr>
          <w:b/>
          <w:color w:val="000000"/>
        </w:rPr>
        <w:t>и должности</w:t>
      </w:r>
      <w:r>
        <w:t xml:space="preserve"> </w:t>
      </w:r>
      <w:r>
        <w:rPr>
          <w:b/>
          <w:color w:val="000000"/>
        </w:rPr>
        <w:t>муниципальной службы</w:t>
      </w:r>
      <w:r>
        <w:t xml:space="preserve"> </w:t>
      </w:r>
      <w:r>
        <w:rPr>
          <w:b/>
          <w:color w:val="000000"/>
        </w:rPr>
        <w:t xml:space="preserve">муниципального </w:t>
      </w:r>
      <w:r w:rsidR="007B4CFF">
        <w:rPr>
          <w:b/>
          <w:color w:val="000000"/>
        </w:rPr>
        <w:t>Большанского</w:t>
      </w:r>
      <w:r>
        <w:rPr>
          <w:b/>
          <w:color w:val="000000"/>
        </w:rPr>
        <w:t xml:space="preserve"> сельского поселения муниципального района «Чернянский район»</w:t>
      </w:r>
      <w:r>
        <w:t xml:space="preserve"> </w:t>
      </w:r>
      <w:r>
        <w:rPr>
          <w:b/>
          <w:color w:val="000000"/>
        </w:rPr>
        <w:t>Белгородской области</w:t>
      </w:r>
    </w:p>
    <w:p w14:paraId="23E74EC5" w14:textId="77777777" w:rsidR="00584B8F" w:rsidRDefault="00584B8F">
      <w:pPr>
        <w:spacing w:after="0" w:line="240" w:lineRule="auto"/>
        <w:ind w:firstLine="0"/>
        <w:jc w:val="center"/>
      </w:pPr>
    </w:p>
    <w:p w14:paraId="7BC5ACDC" w14:textId="77777777" w:rsidR="00584B8F" w:rsidRDefault="00584B8F">
      <w:pPr>
        <w:spacing w:after="0" w:line="240" w:lineRule="auto"/>
        <w:ind w:firstLine="0"/>
        <w:jc w:val="center"/>
      </w:pPr>
    </w:p>
    <w:p w14:paraId="69857732" w14:textId="77777777" w:rsidR="00584B8F" w:rsidRDefault="00584B8F">
      <w:pPr>
        <w:spacing w:after="0" w:line="240" w:lineRule="auto"/>
      </w:pPr>
    </w:p>
    <w:p w14:paraId="403A9BFF" w14:textId="611327FE" w:rsidR="00584B8F" w:rsidRDefault="00000000">
      <w:pPr>
        <w:spacing w:after="0" w:line="240" w:lineRule="auto"/>
      </w:pPr>
      <w:r>
        <w:t xml:space="preserve">В соответствии с Трудовым кодексом Российской Федерации,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Уставом </w:t>
      </w:r>
      <w:r w:rsidR="007B4CFF">
        <w:t>Большанского</w:t>
      </w:r>
      <w:r>
        <w:t xml:space="preserve"> сельского поселения муниципального района «Чернянский район» Белгородской области, в целях обеспечения социальной защищенности лиц, замещающих муниципальные должности </w:t>
      </w:r>
      <w:r w:rsidR="007B4CFF">
        <w:t>Большанского</w:t>
      </w:r>
      <w:r>
        <w:t xml:space="preserve"> сельского поселения и должности муниципальной службы </w:t>
      </w:r>
      <w:r w:rsidR="007B4CFF">
        <w:t>Большанского</w:t>
      </w:r>
      <w:r>
        <w:t xml:space="preserve"> сельского поселения,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земское собрание </w:t>
      </w:r>
      <w:r w:rsidR="007B4CFF">
        <w:t>Большанского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14:paraId="237F4F85" w14:textId="0074BDE6" w:rsidR="00584B8F" w:rsidRDefault="00000000">
      <w:pPr>
        <w:spacing w:after="0" w:line="240" w:lineRule="auto"/>
      </w:pPr>
      <w:r>
        <w:t xml:space="preserve">1. Установить в качестве одного из видов дополнительных гарантий лицам, замещающим муниципальные должности и должности муниципальной службы </w:t>
      </w:r>
      <w:r w:rsidR="007B4CFF">
        <w:t>Большанского</w:t>
      </w:r>
      <w:r>
        <w:t xml:space="preserve"> сельского поселения выплату на санаторно-курортное </w:t>
      </w:r>
      <w:r>
        <w:lastRenderedPageBreak/>
        <w:t xml:space="preserve">лечение лицам, замещающим муниципальные должности и должности муниципальной службы </w:t>
      </w:r>
      <w:r w:rsidR="007B4CFF">
        <w:t>Большанского</w:t>
      </w:r>
      <w:r>
        <w:t xml:space="preserve"> сельского поселения.</w:t>
      </w:r>
    </w:p>
    <w:p w14:paraId="661A5889" w14:textId="23EBDBAD" w:rsidR="00584B8F" w:rsidRDefault="00000000">
      <w:pPr>
        <w:spacing w:after="0" w:line="240" w:lineRule="auto"/>
      </w:pPr>
      <w:r>
        <w:t xml:space="preserve">2. Утвердить Порядок предоставления выплат на санаторно-курортное лечение лиц, замещающих муниципальные должности и должности муниципальной службы </w:t>
      </w:r>
      <w:r w:rsidR="007B4CFF">
        <w:t>Большанского</w:t>
      </w:r>
      <w:r>
        <w:t xml:space="preserve"> сельского поселения (прилагается).</w:t>
      </w:r>
    </w:p>
    <w:p w14:paraId="1BC37AF4" w14:textId="4BE797BD" w:rsidR="00584B8F" w:rsidRDefault="00000000">
      <w:pPr>
        <w:spacing w:after="0" w:line="240" w:lineRule="auto"/>
      </w:pPr>
      <w:r>
        <w:t xml:space="preserve">3. Установить, что финансирование расходов на предоставление выплат на санаторно-курортное лечение лиц, замещающих муниципальные должности и должности муниципальной службы </w:t>
      </w:r>
      <w:r w:rsidR="007B4CFF">
        <w:t>Большанского</w:t>
      </w:r>
      <w:r>
        <w:t xml:space="preserve"> </w:t>
      </w:r>
      <w:r w:rsidR="002D6F55">
        <w:t>сельского поселения,</w:t>
      </w:r>
      <w:r>
        <w:t xml:space="preserve"> осуществляется в пределах средств местного бюджета, предусмотренных на содержание соответствующего органа местного самоуправления </w:t>
      </w:r>
      <w:r w:rsidR="007B4CFF">
        <w:t>Большанского</w:t>
      </w:r>
      <w:r>
        <w:t xml:space="preserve"> сельского поселения, в котором замещается соответствующая должность.</w:t>
      </w:r>
    </w:p>
    <w:p w14:paraId="3550ADCB" w14:textId="25377845" w:rsidR="00584B8F" w:rsidRDefault="00000000">
      <w:pPr>
        <w:spacing w:after="0" w:line="240" w:lineRule="auto"/>
      </w:pPr>
      <w:r>
        <w:t xml:space="preserve">4.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7B4CFF">
        <w:t>Большанского</w:t>
      </w:r>
      <w:r>
        <w:t xml:space="preserve"> сельского поселения и на официальном сайте органов местного самоуправления </w:t>
      </w:r>
      <w:r w:rsidR="007B4CFF">
        <w:t>Большанского</w:t>
      </w:r>
      <w:r>
        <w:t xml:space="preserve"> сельского поселения в информационно-</w:t>
      </w:r>
      <w:r w:rsidR="007B4CFF">
        <w:t>телекоммуникационной</w:t>
      </w:r>
      <w:r>
        <w:t xml:space="preserve"> сети «Интернет» (http:/</w:t>
      </w:r>
      <w:r w:rsidR="00327FE8" w:rsidRPr="00327FE8">
        <w:t xml:space="preserve"> </w:t>
      </w:r>
      <w:r w:rsidR="00327FE8" w:rsidRPr="00A84324">
        <w:rPr>
          <w:lang w:val="en-US"/>
        </w:rPr>
        <w:t>bolshoe</w:t>
      </w:r>
      <w:r w:rsidR="00327FE8" w:rsidRPr="0069136B">
        <w:t>-</w:t>
      </w:r>
      <w:r w:rsidR="00327FE8" w:rsidRPr="00A84324">
        <w:rPr>
          <w:lang w:val="en-US"/>
        </w:rPr>
        <w:t>r</w:t>
      </w:r>
      <w:r w:rsidR="00327FE8" w:rsidRPr="0069136B">
        <w:t>31.</w:t>
      </w:r>
      <w:r w:rsidR="00327FE8" w:rsidRPr="00A84324">
        <w:rPr>
          <w:lang w:val="en-US"/>
        </w:rPr>
        <w:t>gosweb</w:t>
      </w:r>
      <w:r w:rsidR="00327FE8" w:rsidRPr="0069136B">
        <w:t>.</w:t>
      </w:r>
      <w:r w:rsidR="00327FE8" w:rsidRPr="00A84324">
        <w:rPr>
          <w:lang w:val="en-US"/>
        </w:rPr>
        <w:t>gosuslugi</w:t>
      </w:r>
      <w:r w:rsidR="00327FE8" w:rsidRPr="0069136B">
        <w:t>.</w:t>
      </w:r>
      <w:r w:rsidR="00327FE8" w:rsidRPr="00A84324">
        <w:rPr>
          <w:lang w:val="en-US"/>
        </w:rPr>
        <w:t>ru</w:t>
      </w:r>
      <w:r w:rsidR="00327FE8">
        <w:t xml:space="preserve">) </w:t>
      </w:r>
      <w:r>
        <w:t xml:space="preserve">в порядке, предусмотренном Уставом </w:t>
      </w:r>
      <w:r w:rsidR="00327FE8">
        <w:t>Большанского</w:t>
      </w:r>
      <w:r>
        <w:t xml:space="preserve"> сельского поселения.</w:t>
      </w:r>
    </w:p>
    <w:p w14:paraId="732825B3" w14:textId="61F984E9" w:rsidR="00584B8F" w:rsidRDefault="00000000">
      <w:pPr>
        <w:spacing w:after="0" w:line="240" w:lineRule="auto"/>
      </w:pPr>
      <w:r>
        <w:t xml:space="preserve">5. Настоящее решение вступает в силу после дня его официального опубликования, но не ранее дня вступления в силу решения земского собрания </w:t>
      </w:r>
      <w:r w:rsidR="00327FE8">
        <w:t>Большанского</w:t>
      </w:r>
      <w:r>
        <w:t xml:space="preserve"> сельского поселения от 05.12.2024 г. № </w:t>
      </w:r>
      <w:r w:rsidR="00327FE8">
        <w:t>45</w:t>
      </w:r>
      <w:r>
        <w:t xml:space="preserve"> «О внесении изменений в Устав </w:t>
      </w:r>
      <w:r w:rsidR="00327FE8">
        <w:t>Большанского</w:t>
      </w:r>
      <w:r>
        <w:t xml:space="preserve"> сельского поселения муниципального района «Чернянский район» Белгородской области».</w:t>
      </w:r>
    </w:p>
    <w:p w14:paraId="663B45E0" w14:textId="14F17C23" w:rsidR="00584B8F" w:rsidRDefault="00000000">
      <w:pPr>
        <w:spacing w:after="0" w:line="240" w:lineRule="auto"/>
      </w:pPr>
      <w:r>
        <w:t xml:space="preserve">6. Контроль за выполнением настоящего решения возложить на главу администрации </w:t>
      </w:r>
      <w:r w:rsidR="00327FE8">
        <w:t>Большанского</w:t>
      </w:r>
      <w:r>
        <w:t xml:space="preserve"> сельского поселения (И.</w:t>
      </w:r>
      <w:r w:rsidR="00327FE8">
        <w:t>В. Гребенникова</w:t>
      </w:r>
      <w:r>
        <w:t>)</w:t>
      </w:r>
    </w:p>
    <w:p w14:paraId="0AF49A57" w14:textId="77777777" w:rsidR="00584B8F" w:rsidRDefault="00584B8F">
      <w:pPr>
        <w:spacing w:after="0" w:line="240" w:lineRule="auto"/>
      </w:pPr>
    </w:p>
    <w:p w14:paraId="64D1A7A9" w14:textId="77777777" w:rsidR="00584B8F" w:rsidRDefault="00584B8F">
      <w:pPr>
        <w:spacing w:after="0" w:line="240" w:lineRule="auto"/>
      </w:pPr>
    </w:p>
    <w:p w14:paraId="5A19F71A" w14:textId="5203F43E" w:rsidR="00584B8F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327FE8">
        <w:rPr>
          <w:b/>
          <w:szCs w:val="28"/>
        </w:rPr>
        <w:t>Большанского</w:t>
      </w:r>
    </w:p>
    <w:p w14:paraId="31299230" w14:textId="677F2D15" w:rsidR="00584B8F" w:rsidRDefault="00000000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327FE8">
        <w:rPr>
          <w:b/>
          <w:szCs w:val="28"/>
        </w:rPr>
        <w:t>Т.Н. Кравченко</w:t>
      </w:r>
    </w:p>
    <w:p w14:paraId="22DA0AF0" w14:textId="77777777" w:rsidR="00584B8F" w:rsidRDefault="00584B8F">
      <w:pPr>
        <w:spacing w:after="0" w:line="240" w:lineRule="auto"/>
        <w:ind w:firstLine="0"/>
        <w:rPr>
          <w:color w:val="000000"/>
          <w:szCs w:val="28"/>
        </w:rPr>
      </w:pPr>
    </w:p>
    <w:p w14:paraId="21E26850" w14:textId="77777777" w:rsidR="00584B8F" w:rsidRDefault="00584B8F">
      <w:pPr>
        <w:spacing w:after="0" w:line="240" w:lineRule="auto"/>
        <w:ind w:firstLine="0"/>
        <w:rPr>
          <w:color w:val="000000"/>
          <w:szCs w:val="28"/>
        </w:rPr>
      </w:pPr>
    </w:p>
    <w:p w14:paraId="05C897B6" w14:textId="77777777" w:rsidR="00584B8F" w:rsidRDefault="00584B8F">
      <w:pPr>
        <w:spacing w:after="0" w:line="240" w:lineRule="auto"/>
        <w:ind w:firstLine="0"/>
        <w:rPr>
          <w:color w:val="000000"/>
          <w:szCs w:val="28"/>
        </w:rPr>
      </w:pPr>
    </w:p>
    <w:p w14:paraId="7B70E200" w14:textId="77777777" w:rsidR="00584B8F" w:rsidRDefault="00584B8F">
      <w:pPr>
        <w:spacing w:after="0" w:line="240" w:lineRule="auto"/>
        <w:ind w:firstLine="0"/>
        <w:rPr>
          <w:color w:val="000000"/>
          <w:szCs w:val="28"/>
        </w:rPr>
      </w:pPr>
    </w:p>
    <w:p w14:paraId="349B25BE" w14:textId="77777777" w:rsidR="00584B8F" w:rsidRDefault="00584B8F">
      <w:pPr>
        <w:spacing w:after="0" w:line="240" w:lineRule="auto"/>
        <w:ind w:firstLine="0"/>
        <w:rPr>
          <w:color w:val="000000"/>
          <w:szCs w:val="28"/>
        </w:rPr>
      </w:pPr>
    </w:p>
    <w:p w14:paraId="3F03BAB9" w14:textId="77777777" w:rsidR="00584B8F" w:rsidRDefault="00584B8F">
      <w:pPr>
        <w:spacing w:after="0" w:line="240" w:lineRule="auto"/>
        <w:ind w:firstLine="0"/>
        <w:rPr>
          <w:color w:val="000000"/>
          <w:szCs w:val="28"/>
        </w:rPr>
      </w:pPr>
    </w:p>
    <w:p w14:paraId="0D1F16BD" w14:textId="77777777" w:rsidR="00584B8F" w:rsidRDefault="00584B8F">
      <w:pPr>
        <w:spacing w:after="0" w:line="240" w:lineRule="auto"/>
        <w:ind w:firstLine="0"/>
        <w:rPr>
          <w:color w:val="000000"/>
          <w:szCs w:val="28"/>
        </w:rPr>
      </w:pPr>
    </w:p>
    <w:p w14:paraId="7CB807BB" w14:textId="77777777" w:rsidR="00584B8F" w:rsidRDefault="00584B8F">
      <w:pPr>
        <w:spacing w:after="0" w:line="240" w:lineRule="auto"/>
        <w:ind w:firstLine="0"/>
        <w:rPr>
          <w:color w:val="000000"/>
          <w:szCs w:val="28"/>
        </w:rPr>
      </w:pPr>
    </w:p>
    <w:p w14:paraId="3B0D7E2E" w14:textId="77777777" w:rsidR="00584B8F" w:rsidRDefault="00584B8F">
      <w:pPr>
        <w:spacing w:after="0" w:line="240" w:lineRule="auto"/>
        <w:ind w:firstLine="0"/>
        <w:rPr>
          <w:color w:val="000000"/>
          <w:szCs w:val="28"/>
        </w:rPr>
      </w:pPr>
    </w:p>
    <w:p w14:paraId="0FAE7E42" w14:textId="77777777" w:rsidR="00584B8F" w:rsidRDefault="00584B8F">
      <w:pPr>
        <w:spacing w:after="0" w:line="240" w:lineRule="auto"/>
        <w:ind w:firstLine="0"/>
        <w:rPr>
          <w:color w:val="000000"/>
          <w:szCs w:val="28"/>
        </w:rPr>
      </w:pPr>
    </w:p>
    <w:p w14:paraId="342E71C2" w14:textId="77777777" w:rsidR="00584B8F" w:rsidRDefault="00584B8F">
      <w:pPr>
        <w:spacing w:after="0" w:line="240" w:lineRule="auto"/>
        <w:ind w:firstLine="0"/>
        <w:rPr>
          <w:color w:val="000000"/>
          <w:szCs w:val="28"/>
        </w:rPr>
      </w:pPr>
    </w:p>
    <w:p w14:paraId="74CEF9C3" w14:textId="77777777" w:rsidR="00584B8F" w:rsidRDefault="00584B8F">
      <w:pPr>
        <w:spacing w:after="0" w:line="240" w:lineRule="auto"/>
        <w:ind w:firstLine="0"/>
        <w:rPr>
          <w:color w:val="000000"/>
          <w:szCs w:val="28"/>
        </w:rPr>
      </w:pPr>
    </w:p>
    <w:p w14:paraId="4350A952" w14:textId="77777777" w:rsidR="00584B8F" w:rsidRDefault="00584B8F">
      <w:pPr>
        <w:spacing w:after="0" w:line="240" w:lineRule="auto"/>
        <w:ind w:firstLine="0"/>
        <w:rPr>
          <w:color w:val="000000"/>
          <w:szCs w:val="28"/>
        </w:rPr>
      </w:pPr>
    </w:p>
    <w:p w14:paraId="087C95D2" w14:textId="77777777" w:rsidR="00584B8F" w:rsidRDefault="00584B8F">
      <w:pPr>
        <w:spacing w:after="0" w:line="240" w:lineRule="auto"/>
        <w:ind w:firstLine="0"/>
        <w:rPr>
          <w:color w:val="000000"/>
          <w:szCs w:val="28"/>
        </w:rPr>
      </w:pPr>
    </w:p>
    <w:p w14:paraId="2E8C4366" w14:textId="77777777" w:rsidR="00584B8F" w:rsidRDefault="00584B8F">
      <w:pPr>
        <w:spacing w:after="0" w:line="240" w:lineRule="auto"/>
        <w:ind w:firstLine="0"/>
        <w:rPr>
          <w:color w:val="000000"/>
          <w:szCs w:val="28"/>
        </w:rPr>
      </w:pPr>
    </w:p>
    <w:p w14:paraId="56027D0A" w14:textId="77777777" w:rsidR="00584B8F" w:rsidRDefault="00584B8F">
      <w:pPr>
        <w:spacing w:after="0" w:line="240" w:lineRule="auto"/>
        <w:ind w:firstLine="0"/>
        <w:rPr>
          <w:color w:val="000000"/>
          <w:szCs w:val="28"/>
        </w:rPr>
      </w:pPr>
    </w:p>
    <w:p w14:paraId="3883D26F" w14:textId="77777777" w:rsidR="00584B8F" w:rsidRDefault="00584B8F">
      <w:pPr>
        <w:spacing w:after="0" w:line="240" w:lineRule="auto"/>
        <w:ind w:firstLine="0"/>
        <w:rPr>
          <w:color w:val="000000"/>
          <w:szCs w:val="28"/>
        </w:rPr>
      </w:pPr>
    </w:p>
    <w:p w14:paraId="342CB215" w14:textId="77777777" w:rsidR="00584B8F" w:rsidRDefault="00000000">
      <w:pPr>
        <w:spacing w:after="0" w:line="240" w:lineRule="auto"/>
        <w:ind w:left="4819" w:firstLine="0"/>
        <w:jc w:val="center"/>
        <w:rPr>
          <w:color w:val="000000"/>
          <w:szCs w:val="28"/>
        </w:rPr>
      </w:pPr>
      <w:r>
        <w:rPr>
          <w:color w:val="000000"/>
        </w:rPr>
        <w:t xml:space="preserve">Приложение </w:t>
      </w:r>
    </w:p>
    <w:p w14:paraId="31B8AD97" w14:textId="53151807" w:rsidR="00584B8F" w:rsidRDefault="00000000">
      <w:pPr>
        <w:spacing w:after="0" w:line="240" w:lineRule="auto"/>
        <w:ind w:left="4819" w:firstLine="0"/>
        <w:jc w:val="center"/>
        <w:rPr>
          <w:color w:val="000000"/>
          <w:szCs w:val="28"/>
        </w:rPr>
      </w:pPr>
      <w:r>
        <w:rPr>
          <w:color w:val="000000"/>
        </w:rPr>
        <w:t xml:space="preserve">к решению земского собрания </w:t>
      </w:r>
      <w:r w:rsidR="00327FE8">
        <w:rPr>
          <w:color w:val="000000"/>
        </w:rPr>
        <w:t>Большанского</w:t>
      </w:r>
      <w:r>
        <w:rPr>
          <w:color w:val="000000"/>
        </w:rPr>
        <w:t xml:space="preserve"> сельского поселения муниципального района «Чернянский район» Белгородской области от 05.12.2024 г. №</w:t>
      </w:r>
      <w:r w:rsidR="00327FE8">
        <w:rPr>
          <w:color w:val="000000"/>
        </w:rPr>
        <w:t xml:space="preserve"> 46</w:t>
      </w:r>
    </w:p>
    <w:p w14:paraId="14E84B28" w14:textId="77777777" w:rsidR="00584B8F" w:rsidRDefault="00584B8F">
      <w:pPr>
        <w:spacing w:after="0" w:line="240" w:lineRule="auto"/>
        <w:ind w:firstLine="0"/>
        <w:rPr>
          <w:color w:val="000000"/>
          <w:szCs w:val="28"/>
        </w:rPr>
      </w:pPr>
    </w:p>
    <w:p w14:paraId="2E97F415" w14:textId="61570042" w:rsidR="00584B8F" w:rsidRDefault="00000000">
      <w:pPr>
        <w:spacing w:after="0" w:line="240" w:lineRule="auto"/>
        <w:ind w:firstLine="0"/>
        <w:jc w:val="center"/>
        <w:rPr>
          <w:color w:val="000000"/>
          <w:szCs w:val="28"/>
        </w:rPr>
      </w:pPr>
      <w:r>
        <w:rPr>
          <w:b/>
          <w:color w:val="000000"/>
        </w:rPr>
        <w:t xml:space="preserve">Порядок предоставления выплат на санаторно-курортное лечение лиц, замещающих муниципальные должности и должности муниципальной службы </w:t>
      </w:r>
      <w:r w:rsidR="00327FE8">
        <w:rPr>
          <w:b/>
          <w:color w:val="000000"/>
        </w:rPr>
        <w:t>Большанского</w:t>
      </w:r>
      <w:r>
        <w:rPr>
          <w:b/>
          <w:color w:val="000000"/>
        </w:rPr>
        <w:t xml:space="preserve"> сельского поселения</w:t>
      </w:r>
    </w:p>
    <w:p w14:paraId="167B8619" w14:textId="77777777" w:rsidR="00584B8F" w:rsidRDefault="00584B8F">
      <w:pPr>
        <w:pStyle w:val="af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BD436F7" w14:textId="77777777" w:rsidR="00584B8F" w:rsidRDefault="00000000">
      <w:pPr>
        <w:pStyle w:val="af1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 Общие положения</w:t>
      </w:r>
    </w:p>
    <w:p w14:paraId="374D58F4" w14:textId="4C546237" w:rsidR="00584B8F" w:rsidRDefault="00000000">
      <w:pPr>
        <w:pStyle w:val="af1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Порядок предоставления выплат на санаторно-курортное лечение лиц, замещающих муниципальные должности и должности муниципальной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службы </w:t>
      </w:r>
      <w:r w:rsidR="002D6F55">
        <w:rPr>
          <w:rFonts w:ascii="Times New Roman" w:eastAsia="Times New Roman" w:hAnsi="Times New Roman"/>
          <w:color w:val="000000"/>
          <w:sz w:val="28"/>
          <w:szCs w:val="28"/>
        </w:rPr>
        <w:t>Большанского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(далее - Порядок), разработан в соответствии с Трудовым кодексом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Федерации, Федеральным законом от 02.03.2007 г. № 25-ФЗ «О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муниципальной службе в Российской Федерации», законом Белгородской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области от 24.09.2007 г. № 150 «Об особенностях организации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муниципальной службы в Белгородской области», Уставом </w:t>
      </w:r>
      <w:r w:rsidR="002D6F55">
        <w:rPr>
          <w:rFonts w:ascii="Times New Roman" w:eastAsia="Times New Roman" w:hAnsi="Times New Roman"/>
          <w:color w:val="000000"/>
          <w:sz w:val="28"/>
          <w:szCs w:val="28"/>
        </w:rPr>
        <w:t>Большанского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муниципального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района «Чернянский район» Белгородской области (далее - сельское поселение) и определяет условия 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порядок предоставления, размеры выплат на санаторно-курортное лечение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(далее - выплата) лиц, замещающих муниципальные должности и должности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муниципальной службы сельского поселения.</w:t>
      </w:r>
    </w:p>
    <w:p w14:paraId="2D5A5D76" w14:textId="77777777" w:rsidR="00584B8F" w:rsidRDefault="00584B8F">
      <w:pPr>
        <w:pStyle w:val="af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EC04304" w14:textId="77777777" w:rsidR="00584B8F" w:rsidRDefault="00000000">
      <w:pPr>
        <w:pStyle w:val="af1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Условия и размер выплаты</w:t>
      </w:r>
    </w:p>
    <w:p w14:paraId="30D7F7C6" w14:textId="77777777" w:rsidR="00584B8F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2.1. Выплата производится один раз в календарном году по месту службы лица, замещающего муниципальную должность или должность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 службы сельского поселения, в следующих размерах:</w:t>
      </w:r>
    </w:p>
    <w:p w14:paraId="68494291" w14:textId="77777777" w:rsidR="00584B8F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- лицам, замещающим муниципальные должности сельского поселения, - в размере одного ежемесячного денежного содержания, включающего в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себя должностной оклад (базовое денежное вознаграждение), ежемесячную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надбавку за особые условия исполнения полномочий и ежемесячное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денежное поощрение;</w:t>
      </w:r>
    </w:p>
    <w:p w14:paraId="5D8B9422" w14:textId="77777777" w:rsidR="00584B8F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- лицу, замещающему должность муниципальной службы сельского поселения главы администрации сельского поселения, - в размере одного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ежемесячного денежного содержания, включающего в себя должностной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оклад в соответствии с замещаемой должностью, надбавку за организацию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осуществления отдельных государственных полномочий, премии по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итогам исполнения местного бюджета;</w:t>
      </w:r>
    </w:p>
    <w:p w14:paraId="4EBEC5ED" w14:textId="77777777" w:rsidR="00584B8F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- лицам, замещающим должности муниципальной службы сельского поселения, - в размере одного ежемесячного денежного содержания,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включающего в себя должностной оклад в соответствии с замещаемой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lastRenderedPageBreak/>
        <w:t>должностью, оклад в соответствии с присвоенным классным чином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муниципальной службы, надбавки к должностному окладу за выслугу лет на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муниципальной службе, за особые условия муниципальной службы,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ежемесячное денежное поощрение.</w:t>
      </w:r>
    </w:p>
    <w:p w14:paraId="07BBEC51" w14:textId="0A4FBE7B" w:rsidR="00584B8F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2.2. Размер выплаты за фактически отработанное время в случаях, установленных настоящим Порядком, определяется </w:t>
      </w:r>
      <w:r w:rsidR="002D6F55">
        <w:rPr>
          <w:rFonts w:ascii="Times New Roman" w:eastAsia="Times New Roman" w:hAnsi="Times New Roman"/>
          <w:sz w:val="28"/>
          <w:szCs w:val="28"/>
        </w:rPr>
        <w:t>путем деления,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установленного на дату выплаты размера выплаты на количество рабочих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дней в данном году и умножения на количество отработанных рабочих дней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 данный календарный год на муниципальной должности или должности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 службы сельского поселения.</w:t>
      </w:r>
    </w:p>
    <w:p w14:paraId="4F65A363" w14:textId="77777777" w:rsidR="00584B8F" w:rsidRDefault="00584B8F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</w:p>
    <w:p w14:paraId="0939DD24" w14:textId="77777777" w:rsidR="00584B8F" w:rsidRDefault="00000000">
      <w:pPr>
        <w:pStyle w:val="af1"/>
        <w:ind w:firstLine="70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3. Порядок осуществления выплаты</w:t>
      </w:r>
    </w:p>
    <w:p w14:paraId="0BE56F32" w14:textId="77777777" w:rsidR="00584B8F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 Выплата производится при предоставлении очередного оплачиваемого отпуска в соответствии с утвержденным графиком предоставления отпусков в соответствующем органе местного самоуправления на текущий календарный год, за исключением случаев, указанных в пунктах 3.3, 3.4, 3.5, 3.6 раздела 3 настоящего Порядка.</w:t>
      </w:r>
    </w:p>
    <w:p w14:paraId="7BE77EB8" w14:textId="5B60D64A" w:rsidR="00584B8F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Выплата, предусмотренная настоящим Порядком, лицу, замещающему должность муниципальной службы сельского поселения, производится помимо единовременной выплаты при предоставлении муниципальному служащему ежегодного оплачиваемого отпуска, предусмотренной решением земского собрания </w:t>
      </w:r>
      <w:r w:rsidR="002D6F55">
        <w:rPr>
          <w:rFonts w:ascii="Times New Roman" w:eastAsia="Times New Roman" w:hAnsi="Times New Roman"/>
          <w:sz w:val="28"/>
        </w:rPr>
        <w:t>Большанского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от </w:t>
      </w:r>
      <w:r w:rsidR="002D6F55">
        <w:rPr>
          <w:rFonts w:ascii="Times New Roman" w:eastAsia="Times New Roman" w:hAnsi="Times New Roman"/>
          <w:sz w:val="28"/>
        </w:rPr>
        <w:t>14</w:t>
      </w:r>
      <w:r>
        <w:rPr>
          <w:rFonts w:ascii="Times New Roman" w:eastAsia="Times New Roman" w:hAnsi="Times New Roman"/>
          <w:sz w:val="28"/>
        </w:rPr>
        <w:t>.</w:t>
      </w:r>
      <w:r w:rsidRPr="002D6F55">
        <w:rPr>
          <w:rFonts w:ascii="Times New Roman" w:eastAsia="Times New Roman" w:hAnsi="Times New Roman"/>
          <w:sz w:val="28"/>
        </w:rPr>
        <w:t>0</w:t>
      </w:r>
      <w:r w:rsidR="002D6F55" w:rsidRPr="002D6F55">
        <w:rPr>
          <w:rFonts w:ascii="Times New Roman" w:eastAsia="Times New Roman" w:hAnsi="Times New Roman"/>
          <w:sz w:val="28"/>
        </w:rPr>
        <w:t>7</w:t>
      </w:r>
      <w:r w:rsidRPr="002D6F55">
        <w:rPr>
          <w:rFonts w:ascii="Times New Roman" w:eastAsia="Times New Roman" w:hAnsi="Times New Roman"/>
          <w:sz w:val="28"/>
        </w:rPr>
        <w:t>.2016</w:t>
      </w:r>
      <w:r>
        <w:rPr>
          <w:rFonts w:ascii="Times New Roman" w:eastAsia="Times New Roman" w:hAnsi="Times New Roman"/>
          <w:sz w:val="28"/>
        </w:rPr>
        <w:t xml:space="preserve"> г. № </w:t>
      </w:r>
      <w:r w:rsidR="002D6F55">
        <w:rPr>
          <w:rFonts w:ascii="Times New Roman" w:eastAsia="Times New Roman" w:hAnsi="Times New Roman"/>
          <w:sz w:val="28"/>
        </w:rPr>
        <w:t>3/113Б</w:t>
      </w:r>
      <w:r>
        <w:rPr>
          <w:rFonts w:ascii="Times New Roman" w:eastAsia="Times New Roman" w:hAnsi="Times New Roman"/>
          <w:sz w:val="28"/>
        </w:rPr>
        <w:t xml:space="preserve"> «Об утверждении Положения об оплате труда муниципальных служащих администрации </w:t>
      </w:r>
      <w:r w:rsidR="002D6F55">
        <w:rPr>
          <w:rFonts w:ascii="Times New Roman" w:eastAsia="Times New Roman" w:hAnsi="Times New Roman"/>
          <w:sz w:val="28"/>
        </w:rPr>
        <w:t>Большанского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«Чернянский район» Белгородской области».</w:t>
      </w:r>
    </w:p>
    <w:p w14:paraId="7AF54377" w14:textId="77777777" w:rsidR="00584B8F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3.2. Выплата производится на основании личного заявления работодателю лица, замещающего муниципальную должность или должность муниципальной службы сельского поселения.</w:t>
      </w:r>
    </w:p>
    <w:p w14:paraId="2E2A185A" w14:textId="77777777" w:rsidR="00584B8F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3.3. Выплата за первый календарный год службы производится за фактически отработанное время в декабре текущего года лицу, замещающему муниципальную должность или должность муниципальной службы сельского поселения, проработавшему в органе местного самоуправления сельского поселения не менее шести месяцев, но не ранее чем после успешного завершения испытания.</w:t>
      </w:r>
    </w:p>
    <w:p w14:paraId="1FF512BC" w14:textId="77777777" w:rsidR="00584B8F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3.4. Лицу, замещающему муниципальную должность или должность муниципальной службы сельского поселения, не использовавшему отпуск в течение текущего календарного года или не воспользовавшемуся правом на получение выплаты при предоставлении очередного оплачиваемого отпуска, выплата производится на основании личного заявления работодателю в декабре текущего года и на следующий календарный год не переносится.</w:t>
      </w:r>
    </w:p>
    <w:p w14:paraId="17DC6834" w14:textId="77777777" w:rsidR="00584B8F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3.5. Лицо, замещающее муниципальную должность или должность муниципальной службы сельского поселения, после завершения отпуска, предоставленного в соответствии с частью 1 статьи 128, статьями 255, 256 Трудового кодекса Российской Федерации, частью 6 статьи 21 Федерального закона от 02.03.2007 г. № 25-ФЗ «О муниципальной службе в Российской </w:t>
      </w:r>
      <w:r>
        <w:rPr>
          <w:rFonts w:ascii="Times New Roman" w:eastAsia="Times New Roman" w:hAnsi="Times New Roman"/>
          <w:sz w:val="28"/>
        </w:rPr>
        <w:lastRenderedPageBreak/>
        <w:t>Федерации», имеет право на выплату за фактически отработанное время в текущем году, но не ранее чем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</w:p>
    <w:p w14:paraId="7D964550" w14:textId="77777777" w:rsidR="00584B8F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3.6. Лицо, замещавшее муниципальную должность или должность муниципальной службы сельского поселения в текущем календарном году перед поступлением на службу по муниципальной должности или должности муниципальной службы сельского поселения и получившее выплату по предыдущему месту службы в размере, установленном в части 2.1 раздела 2 настоящего Порядка, выплата по новому месту службы в текущем календарном году не производится.</w:t>
      </w:r>
    </w:p>
    <w:p w14:paraId="08EE17A2" w14:textId="77777777" w:rsidR="00584B8F" w:rsidRDefault="00584B8F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</w:p>
    <w:p w14:paraId="310D6836" w14:textId="77777777" w:rsidR="00584B8F" w:rsidRDefault="00000000">
      <w:pPr>
        <w:pStyle w:val="af1"/>
        <w:ind w:firstLine="70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4. Заключительные положения</w:t>
      </w:r>
    </w:p>
    <w:p w14:paraId="6A63A898" w14:textId="77777777" w:rsidR="00584B8F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4.1. Выплата производится за счет средств местного бюджета. Расходы на выплату предусматриваются в сметах расходов на содержание соответствующих органов местного самоуправления сельского поселения по соответствующему коду бюджетной классификации.</w:t>
      </w:r>
    </w:p>
    <w:p w14:paraId="0C47CC47" w14:textId="77777777" w:rsidR="00584B8F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4.2. Размер выплаты не учитывается при исчислении среднего заработка лица, замещающего муниципальную должность и (или) должность муниципальной службы сельского поселения, если иное не предусмотрено действующим законодательством.</w:t>
      </w:r>
    </w:p>
    <w:p w14:paraId="39747957" w14:textId="77777777" w:rsidR="00584B8F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4.3. Размер выплаты не включается в размер среднемесячного заработка, из которого исчисляется размер пенсии за выслугу лет лицу, замещавшему муниципальную должность и (или) должность муниципальной службы сельского поселения.</w:t>
      </w:r>
    </w:p>
    <w:p w14:paraId="445FC543" w14:textId="77777777" w:rsidR="00584B8F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4.4. Ответственность за правильность начисления и своевременность осуществления выплаты несут соответствующие специалисты, осуществляющие полномочия по ведению бухгалтерского учета в органах местного самоуправления сельского поселения.</w:t>
      </w:r>
    </w:p>
    <w:p w14:paraId="291F8032" w14:textId="77777777" w:rsidR="00584B8F" w:rsidRDefault="00584B8F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</w:p>
    <w:p w14:paraId="3885C45F" w14:textId="77777777" w:rsidR="00584B8F" w:rsidRDefault="00584B8F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</w:p>
    <w:p w14:paraId="7ECB51EA" w14:textId="77777777" w:rsidR="00584B8F" w:rsidRDefault="00000000">
      <w:pPr>
        <w:pStyle w:val="af1"/>
        <w:ind w:firstLine="70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</w:t>
      </w:r>
    </w:p>
    <w:sectPr w:rsidR="00584B8F">
      <w:headerReference w:type="default" r:id="rId8"/>
      <w:footerReference w:type="default" r:id="rId9"/>
      <w:footerReference w:type="first" r:id="rId10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89CB2" w14:textId="77777777" w:rsidR="00E37B08" w:rsidRDefault="00E37B08">
      <w:pPr>
        <w:spacing w:after="0" w:line="240" w:lineRule="auto"/>
      </w:pPr>
      <w:r>
        <w:separator/>
      </w:r>
    </w:p>
  </w:endnote>
  <w:endnote w:type="continuationSeparator" w:id="0">
    <w:p w14:paraId="797EBC6F" w14:textId="77777777" w:rsidR="00E37B08" w:rsidRDefault="00E3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4F6B6" w14:textId="77777777" w:rsidR="00584B8F" w:rsidRDefault="00000000">
    <w:pPr>
      <w:pStyle w:val="af6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58197530" w14:textId="77777777" w:rsidR="00584B8F" w:rsidRDefault="00584B8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2EE08" w14:textId="77777777" w:rsidR="00584B8F" w:rsidRDefault="00000000">
    <w:pPr>
      <w:pStyle w:val="af6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442271A9" w14:textId="77777777" w:rsidR="00584B8F" w:rsidRDefault="00584B8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A5262" w14:textId="77777777" w:rsidR="00E37B08" w:rsidRDefault="00E37B08">
      <w:pPr>
        <w:spacing w:after="0" w:line="240" w:lineRule="auto"/>
      </w:pPr>
      <w:r>
        <w:separator/>
      </w:r>
    </w:p>
  </w:footnote>
  <w:footnote w:type="continuationSeparator" w:id="0">
    <w:p w14:paraId="5BE5ECE5" w14:textId="77777777" w:rsidR="00E37B08" w:rsidRDefault="00E37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64DB3" w14:textId="77777777" w:rsidR="00584B8F" w:rsidRDefault="00584B8F">
    <w:pPr>
      <w:pStyle w:val="af5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B6E5B"/>
    <w:multiLevelType w:val="hybridMultilevel"/>
    <w:tmpl w:val="D030794C"/>
    <w:lvl w:ilvl="0" w:tplc="B6D80B16">
      <w:start w:val="1"/>
      <w:numFmt w:val="decimal"/>
      <w:lvlText w:val="%1."/>
      <w:lvlJc w:val="left"/>
    </w:lvl>
    <w:lvl w:ilvl="1" w:tplc="98C657A6">
      <w:start w:val="1"/>
      <w:numFmt w:val="lowerLetter"/>
      <w:lvlText w:val="%2."/>
      <w:lvlJc w:val="left"/>
      <w:pPr>
        <w:ind w:left="1440" w:hanging="360"/>
      </w:pPr>
    </w:lvl>
    <w:lvl w:ilvl="2" w:tplc="E03044FE">
      <w:start w:val="1"/>
      <w:numFmt w:val="lowerRoman"/>
      <w:lvlText w:val="%3."/>
      <w:lvlJc w:val="right"/>
      <w:pPr>
        <w:ind w:left="2160" w:hanging="180"/>
      </w:pPr>
    </w:lvl>
    <w:lvl w:ilvl="3" w:tplc="530AF67C">
      <w:start w:val="1"/>
      <w:numFmt w:val="decimal"/>
      <w:lvlText w:val="%4."/>
      <w:lvlJc w:val="left"/>
      <w:pPr>
        <w:ind w:left="2880" w:hanging="360"/>
      </w:pPr>
    </w:lvl>
    <w:lvl w:ilvl="4" w:tplc="BFB63CD4">
      <w:start w:val="1"/>
      <w:numFmt w:val="lowerLetter"/>
      <w:lvlText w:val="%5."/>
      <w:lvlJc w:val="left"/>
      <w:pPr>
        <w:ind w:left="3600" w:hanging="360"/>
      </w:pPr>
    </w:lvl>
    <w:lvl w:ilvl="5" w:tplc="1D78D146">
      <w:start w:val="1"/>
      <w:numFmt w:val="lowerRoman"/>
      <w:lvlText w:val="%6."/>
      <w:lvlJc w:val="right"/>
      <w:pPr>
        <w:ind w:left="4320" w:hanging="180"/>
      </w:pPr>
    </w:lvl>
    <w:lvl w:ilvl="6" w:tplc="2AE61F82">
      <w:start w:val="1"/>
      <w:numFmt w:val="decimal"/>
      <w:lvlText w:val="%7."/>
      <w:lvlJc w:val="left"/>
      <w:pPr>
        <w:ind w:left="5040" w:hanging="360"/>
      </w:pPr>
    </w:lvl>
    <w:lvl w:ilvl="7" w:tplc="0BFC1438">
      <w:start w:val="1"/>
      <w:numFmt w:val="lowerLetter"/>
      <w:lvlText w:val="%8."/>
      <w:lvlJc w:val="left"/>
      <w:pPr>
        <w:ind w:left="5760" w:hanging="360"/>
      </w:pPr>
    </w:lvl>
    <w:lvl w:ilvl="8" w:tplc="F5BE3A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B4D34"/>
    <w:multiLevelType w:val="hybridMultilevel"/>
    <w:tmpl w:val="232A8274"/>
    <w:lvl w:ilvl="0" w:tplc="29E8267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93E929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79A966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084D0D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7080F2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A2E24C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1C6A43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B102E6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E66B7E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1056CBD"/>
    <w:multiLevelType w:val="hybridMultilevel"/>
    <w:tmpl w:val="B80A08F8"/>
    <w:lvl w:ilvl="0" w:tplc="77E86A44">
      <w:start w:val="1"/>
      <w:numFmt w:val="decimal"/>
      <w:lvlText w:val="%1."/>
      <w:lvlJc w:val="left"/>
    </w:lvl>
    <w:lvl w:ilvl="1" w:tplc="53CE7124">
      <w:start w:val="1"/>
      <w:numFmt w:val="lowerLetter"/>
      <w:lvlText w:val="%2."/>
      <w:lvlJc w:val="left"/>
      <w:pPr>
        <w:ind w:left="1440" w:hanging="360"/>
      </w:pPr>
    </w:lvl>
    <w:lvl w:ilvl="2" w:tplc="D312E58C">
      <w:start w:val="1"/>
      <w:numFmt w:val="lowerRoman"/>
      <w:lvlText w:val="%3."/>
      <w:lvlJc w:val="right"/>
      <w:pPr>
        <w:ind w:left="2160" w:hanging="180"/>
      </w:pPr>
    </w:lvl>
    <w:lvl w:ilvl="3" w:tplc="B5A86BE6">
      <w:start w:val="1"/>
      <w:numFmt w:val="decimal"/>
      <w:lvlText w:val="%4."/>
      <w:lvlJc w:val="left"/>
      <w:pPr>
        <w:ind w:left="2880" w:hanging="360"/>
      </w:pPr>
    </w:lvl>
    <w:lvl w:ilvl="4" w:tplc="EF46F208">
      <w:start w:val="1"/>
      <w:numFmt w:val="lowerLetter"/>
      <w:lvlText w:val="%5."/>
      <w:lvlJc w:val="left"/>
      <w:pPr>
        <w:ind w:left="3600" w:hanging="360"/>
      </w:pPr>
    </w:lvl>
    <w:lvl w:ilvl="5" w:tplc="CC44CAE6">
      <w:start w:val="1"/>
      <w:numFmt w:val="lowerRoman"/>
      <w:lvlText w:val="%6."/>
      <w:lvlJc w:val="right"/>
      <w:pPr>
        <w:ind w:left="4320" w:hanging="180"/>
      </w:pPr>
    </w:lvl>
    <w:lvl w:ilvl="6" w:tplc="61963CFE">
      <w:start w:val="1"/>
      <w:numFmt w:val="decimal"/>
      <w:lvlText w:val="%7."/>
      <w:lvlJc w:val="left"/>
      <w:pPr>
        <w:ind w:left="5040" w:hanging="360"/>
      </w:pPr>
    </w:lvl>
    <w:lvl w:ilvl="7" w:tplc="4738960E">
      <w:start w:val="1"/>
      <w:numFmt w:val="lowerLetter"/>
      <w:lvlText w:val="%8."/>
      <w:lvlJc w:val="left"/>
      <w:pPr>
        <w:ind w:left="5760" w:hanging="360"/>
      </w:pPr>
    </w:lvl>
    <w:lvl w:ilvl="8" w:tplc="1AD26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E6294"/>
    <w:multiLevelType w:val="hybridMultilevel"/>
    <w:tmpl w:val="2228C1BA"/>
    <w:lvl w:ilvl="0" w:tplc="AF66628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E22EA9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AEEE4D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1A8F25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1F2ACA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04A120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42E27D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436820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B8004A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A095815"/>
    <w:multiLevelType w:val="hybridMultilevel"/>
    <w:tmpl w:val="E9E0B920"/>
    <w:lvl w:ilvl="0" w:tplc="B7F8553E">
      <w:start w:val="1"/>
      <w:numFmt w:val="decimal"/>
      <w:lvlText w:val="%1."/>
      <w:lvlJc w:val="left"/>
    </w:lvl>
    <w:lvl w:ilvl="1" w:tplc="BFBC1B78">
      <w:start w:val="1"/>
      <w:numFmt w:val="lowerLetter"/>
      <w:lvlText w:val="%2."/>
      <w:lvlJc w:val="left"/>
      <w:pPr>
        <w:ind w:left="1440" w:hanging="360"/>
      </w:pPr>
    </w:lvl>
    <w:lvl w:ilvl="2" w:tplc="2DBCC988">
      <w:start w:val="1"/>
      <w:numFmt w:val="lowerRoman"/>
      <w:lvlText w:val="%3."/>
      <w:lvlJc w:val="right"/>
      <w:pPr>
        <w:ind w:left="2160" w:hanging="180"/>
      </w:pPr>
    </w:lvl>
    <w:lvl w:ilvl="3" w:tplc="E3FE216E">
      <w:start w:val="1"/>
      <w:numFmt w:val="decimal"/>
      <w:lvlText w:val="%4."/>
      <w:lvlJc w:val="left"/>
      <w:pPr>
        <w:ind w:left="2880" w:hanging="360"/>
      </w:pPr>
    </w:lvl>
    <w:lvl w:ilvl="4" w:tplc="C29C9530">
      <w:start w:val="1"/>
      <w:numFmt w:val="lowerLetter"/>
      <w:lvlText w:val="%5."/>
      <w:lvlJc w:val="left"/>
      <w:pPr>
        <w:ind w:left="3600" w:hanging="360"/>
      </w:pPr>
    </w:lvl>
    <w:lvl w:ilvl="5" w:tplc="BDC26FDA">
      <w:start w:val="1"/>
      <w:numFmt w:val="lowerRoman"/>
      <w:lvlText w:val="%6."/>
      <w:lvlJc w:val="right"/>
      <w:pPr>
        <w:ind w:left="4320" w:hanging="180"/>
      </w:pPr>
    </w:lvl>
    <w:lvl w:ilvl="6" w:tplc="5DE2402A">
      <w:start w:val="1"/>
      <w:numFmt w:val="decimal"/>
      <w:lvlText w:val="%7."/>
      <w:lvlJc w:val="left"/>
      <w:pPr>
        <w:ind w:left="5040" w:hanging="360"/>
      </w:pPr>
    </w:lvl>
    <w:lvl w:ilvl="7" w:tplc="0772FB38">
      <w:start w:val="1"/>
      <w:numFmt w:val="lowerLetter"/>
      <w:lvlText w:val="%8."/>
      <w:lvlJc w:val="left"/>
      <w:pPr>
        <w:ind w:left="5760" w:hanging="360"/>
      </w:pPr>
    </w:lvl>
    <w:lvl w:ilvl="8" w:tplc="46BCF2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C434E"/>
    <w:multiLevelType w:val="hybridMultilevel"/>
    <w:tmpl w:val="ADB21E48"/>
    <w:lvl w:ilvl="0" w:tplc="054C86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9A8E8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AAC3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F894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7EA6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2EAA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66B4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36C8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EA50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B644CD6"/>
    <w:multiLevelType w:val="hybridMultilevel"/>
    <w:tmpl w:val="C6EAB4EC"/>
    <w:lvl w:ilvl="0" w:tplc="2EF609D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952F83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C544C9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AF08CF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52A81F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66459A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46C3C8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698945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7E283D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F260A2D"/>
    <w:multiLevelType w:val="multilevel"/>
    <w:tmpl w:val="0D20EEA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81966"/>
    <w:multiLevelType w:val="hybridMultilevel"/>
    <w:tmpl w:val="3BC42456"/>
    <w:lvl w:ilvl="0" w:tplc="3892B48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F142E1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75AEC7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16466D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5346F8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44E5D4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DD4098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372A58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11CA43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C1D5DC1"/>
    <w:multiLevelType w:val="hybridMultilevel"/>
    <w:tmpl w:val="DE4804CC"/>
    <w:lvl w:ilvl="0" w:tplc="568C8BD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7303A2C">
      <w:start w:val="1"/>
      <w:numFmt w:val="decimal"/>
      <w:lvlText w:val=""/>
      <w:lvlJc w:val="left"/>
      <w:pPr>
        <w:ind w:left="0" w:firstLine="0"/>
      </w:pPr>
    </w:lvl>
    <w:lvl w:ilvl="2" w:tplc="2C8AFF2E">
      <w:start w:val="1"/>
      <w:numFmt w:val="decimal"/>
      <w:lvlText w:val=""/>
      <w:lvlJc w:val="left"/>
      <w:pPr>
        <w:ind w:left="0" w:firstLine="0"/>
      </w:pPr>
    </w:lvl>
    <w:lvl w:ilvl="3" w:tplc="53868AE8">
      <w:start w:val="1"/>
      <w:numFmt w:val="decimal"/>
      <w:lvlText w:val=""/>
      <w:lvlJc w:val="left"/>
      <w:pPr>
        <w:ind w:left="0" w:firstLine="0"/>
      </w:pPr>
    </w:lvl>
    <w:lvl w:ilvl="4" w:tplc="7678724C">
      <w:start w:val="1"/>
      <w:numFmt w:val="decimal"/>
      <w:lvlText w:val=""/>
      <w:lvlJc w:val="left"/>
      <w:pPr>
        <w:ind w:left="0" w:firstLine="0"/>
      </w:pPr>
    </w:lvl>
    <w:lvl w:ilvl="5" w:tplc="559E231E">
      <w:start w:val="1"/>
      <w:numFmt w:val="decimal"/>
      <w:lvlText w:val=""/>
      <w:lvlJc w:val="left"/>
      <w:pPr>
        <w:ind w:left="0" w:firstLine="0"/>
      </w:pPr>
    </w:lvl>
    <w:lvl w:ilvl="6" w:tplc="BA96A786">
      <w:start w:val="1"/>
      <w:numFmt w:val="decimal"/>
      <w:lvlText w:val=""/>
      <w:lvlJc w:val="left"/>
      <w:pPr>
        <w:ind w:left="0" w:firstLine="0"/>
      </w:pPr>
    </w:lvl>
    <w:lvl w:ilvl="7" w:tplc="505684CE">
      <w:start w:val="1"/>
      <w:numFmt w:val="decimal"/>
      <w:lvlText w:val=""/>
      <w:lvlJc w:val="left"/>
      <w:pPr>
        <w:ind w:left="0" w:firstLine="0"/>
      </w:pPr>
    </w:lvl>
    <w:lvl w:ilvl="8" w:tplc="4F68E2A4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62A0B8D"/>
    <w:multiLevelType w:val="hybridMultilevel"/>
    <w:tmpl w:val="C3C273FA"/>
    <w:lvl w:ilvl="0" w:tplc="A03A3C02">
      <w:start w:val="1"/>
      <w:numFmt w:val="decimal"/>
      <w:lvlText w:val="%1."/>
      <w:lvlJc w:val="left"/>
    </w:lvl>
    <w:lvl w:ilvl="1" w:tplc="9628F3FC">
      <w:start w:val="1"/>
      <w:numFmt w:val="lowerLetter"/>
      <w:lvlText w:val="%2."/>
      <w:lvlJc w:val="left"/>
      <w:pPr>
        <w:ind w:left="1440" w:hanging="360"/>
      </w:pPr>
    </w:lvl>
    <w:lvl w:ilvl="2" w:tplc="9B34A64A">
      <w:start w:val="1"/>
      <w:numFmt w:val="lowerRoman"/>
      <w:lvlText w:val="%3."/>
      <w:lvlJc w:val="right"/>
      <w:pPr>
        <w:ind w:left="2160" w:hanging="180"/>
      </w:pPr>
    </w:lvl>
    <w:lvl w:ilvl="3" w:tplc="D73C94F4">
      <w:start w:val="1"/>
      <w:numFmt w:val="decimal"/>
      <w:lvlText w:val="%4."/>
      <w:lvlJc w:val="left"/>
      <w:pPr>
        <w:ind w:left="2880" w:hanging="360"/>
      </w:pPr>
    </w:lvl>
    <w:lvl w:ilvl="4" w:tplc="C70A4DF6">
      <w:start w:val="1"/>
      <w:numFmt w:val="lowerLetter"/>
      <w:lvlText w:val="%5."/>
      <w:lvlJc w:val="left"/>
      <w:pPr>
        <w:ind w:left="3600" w:hanging="360"/>
      </w:pPr>
    </w:lvl>
    <w:lvl w:ilvl="5" w:tplc="5108FAF6">
      <w:start w:val="1"/>
      <w:numFmt w:val="lowerRoman"/>
      <w:lvlText w:val="%6."/>
      <w:lvlJc w:val="right"/>
      <w:pPr>
        <w:ind w:left="4320" w:hanging="180"/>
      </w:pPr>
    </w:lvl>
    <w:lvl w:ilvl="6" w:tplc="54720BA0">
      <w:start w:val="1"/>
      <w:numFmt w:val="decimal"/>
      <w:lvlText w:val="%7."/>
      <w:lvlJc w:val="left"/>
      <w:pPr>
        <w:ind w:left="5040" w:hanging="360"/>
      </w:pPr>
    </w:lvl>
    <w:lvl w:ilvl="7" w:tplc="423677E0">
      <w:start w:val="1"/>
      <w:numFmt w:val="lowerLetter"/>
      <w:lvlText w:val="%8."/>
      <w:lvlJc w:val="left"/>
      <w:pPr>
        <w:ind w:left="5760" w:hanging="360"/>
      </w:pPr>
    </w:lvl>
    <w:lvl w:ilvl="8" w:tplc="614AAC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E2EB8"/>
    <w:multiLevelType w:val="hybridMultilevel"/>
    <w:tmpl w:val="2B081B20"/>
    <w:lvl w:ilvl="0" w:tplc="F642C56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85CC6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7815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3661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ACD4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ECF8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7C71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2E05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AAF5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3E802D2"/>
    <w:multiLevelType w:val="hybridMultilevel"/>
    <w:tmpl w:val="E0966B16"/>
    <w:lvl w:ilvl="0" w:tplc="87263768">
      <w:start w:val="1"/>
      <w:numFmt w:val="decimal"/>
      <w:lvlText w:val="%1."/>
      <w:lvlJc w:val="left"/>
    </w:lvl>
    <w:lvl w:ilvl="1" w:tplc="D9F42470">
      <w:start w:val="1"/>
      <w:numFmt w:val="lowerLetter"/>
      <w:lvlText w:val="%2."/>
      <w:lvlJc w:val="left"/>
      <w:pPr>
        <w:ind w:left="1440" w:hanging="360"/>
      </w:pPr>
    </w:lvl>
    <w:lvl w:ilvl="2" w:tplc="435ED57E">
      <w:start w:val="1"/>
      <w:numFmt w:val="lowerRoman"/>
      <w:lvlText w:val="%3."/>
      <w:lvlJc w:val="right"/>
      <w:pPr>
        <w:ind w:left="2160" w:hanging="180"/>
      </w:pPr>
    </w:lvl>
    <w:lvl w:ilvl="3" w:tplc="D848D584">
      <w:start w:val="1"/>
      <w:numFmt w:val="decimal"/>
      <w:lvlText w:val="%4."/>
      <w:lvlJc w:val="left"/>
      <w:pPr>
        <w:ind w:left="2880" w:hanging="360"/>
      </w:pPr>
    </w:lvl>
    <w:lvl w:ilvl="4" w:tplc="CB3A0D9C">
      <w:start w:val="1"/>
      <w:numFmt w:val="lowerLetter"/>
      <w:lvlText w:val="%5."/>
      <w:lvlJc w:val="left"/>
      <w:pPr>
        <w:ind w:left="3600" w:hanging="360"/>
      </w:pPr>
    </w:lvl>
    <w:lvl w:ilvl="5" w:tplc="8200DDCC">
      <w:start w:val="1"/>
      <w:numFmt w:val="lowerRoman"/>
      <w:lvlText w:val="%6."/>
      <w:lvlJc w:val="right"/>
      <w:pPr>
        <w:ind w:left="4320" w:hanging="180"/>
      </w:pPr>
    </w:lvl>
    <w:lvl w:ilvl="6" w:tplc="5BB82D36">
      <w:start w:val="1"/>
      <w:numFmt w:val="decimal"/>
      <w:lvlText w:val="%7."/>
      <w:lvlJc w:val="left"/>
      <w:pPr>
        <w:ind w:left="5040" w:hanging="360"/>
      </w:pPr>
    </w:lvl>
    <w:lvl w:ilvl="7" w:tplc="EA0C57B8">
      <w:start w:val="1"/>
      <w:numFmt w:val="lowerLetter"/>
      <w:lvlText w:val="%8."/>
      <w:lvlJc w:val="left"/>
      <w:pPr>
        <w:ind w:left="5760" w:hanging="360"/>
      </w:pPr>
    </w:lvl>
    <w:lvl w:ilvl="8" w:tplc="C2DCE51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E2100"/>
    <w:multiLevelType w:val="hybridMultilevel"/>
    <w:tmpl w:val="7C4CE304"/>
    <w:lvl w:ilvl="0" w:tplc="CAFEF4F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C9491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3246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C42B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E884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08D2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F041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EC0A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38D5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49137EA"/>
    <w:multiLevelType w:val="hybridMultilevel"/>
    <w:tmpl w:val="BAD8A8B6"/>
    <w:lvl w:ilvl="0" w:tplc="F7EE0F02">
      <w:start w:val="1"/>
      <w:numFmt w:val="decimal"/>
      <w:lvlText w:val="%1."/>
      <w:lvlJc w:val="left"/>
    </w:lvl>
    <w:lvl w:ilvl="1" w:tplc="1FF67D60">
      <w:start w:val="1"/>
      <w:numFmt w:val="lowerLetter"/>
      <w:lvlText w:val="%2."/>
      <w:lvlJc w:val="left"/>
      <w:pPr>
        <w:ind w:left="1440" w:hanging="360"/>
      </w:pPr>
    </w:lvl>
    <w:lvl w:ilvl="2" w:tplc="70D07474">
      <w:start w:val="1"/>
      <w:numFmt w:val="lowerRoman"/>
      <w:lvlText w:val="%3."/>
      <w:lvlJc w:val="right"/>
      <w:pPr>
        <w:ind w:left="2160" w:hanging="180"/>
      </w:pPr>
    </w:lvl>
    <w:lvl w:ilvl="3" w:tplc="2B18838E">
      <w:start w:val="1"/>
      <w:numFmt w:val="decimal"/>
      <w:lvlText w:val="%4."/>
      <w:lvlJc w:val="left"/>
      <w:pPr>
        <w:ind w:left="2880" w:hanging="360"/>
      </w:pPr>
    </w:lvl>
    <w:lvl w:ilvl="4" w:tplc="85F0EF26">
      <w:start w:val="1"/>
      <w:numFmt w:val="lowerLetter"/>
      <w:lvlText w:val="%5."/>
      <w:lvlJc w:val="left"/>
      <w:pPr>
        <w:ind w:left="3600" w:hanging="360"/>
      </w:pPr>
    </w:lvl>
    <w:lvl w:ilvl="5" w:tplc="1E528E04">
      <w:start w:val="1"/>
      <w:numFmt w:val="lowerRoman"/>
      <w:lvlText w:val="%6."/>
      <w:lvlJc w:val="right"/>
      <w:pPr>
        <w:ind w:left="4320" w:hanging="180"/>
      </w:pPr>
    </w:lvl>
    <w:lvl w:ilvl="6" w:tplc="D27EAAC6">
      <w:start w:val="1"/>
      <w:numFmt w:val="decimal"/>
      <w:lvlText w:val="%7."/>
      <w:lvlJc w:val="left"/>
      <w:pPr>
        <w:ind w:left="5040" w:hanging="360"/>
      </w:pPr>
    </w:lvl>
    <w:lvl w:ilvl="7" w:tplc="E2E03C86">
      <w:start w:val="1"/>
      <w:numFmt w:val="lowerLetter"/>
      <w:lvlText w:val="%8."/>
      <w:lvlJc w:val="left"/>
      <w:pPr>
        <w:ind w:left="5760" w:hanging="360"/>
      </w:pPr>
    </w:lvl>
    <w:lvl w:ilvl="8" w:tplc="3FB20E2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B3C8B"/>
    <w:multiLevelType w:val="hybridMultilevel"/>
    <w:tmpl w:val="A00A35F0"/>
    <w:lvl w:ilvl="0" w:tplc="BB8EC09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E1825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D9037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C26D6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25626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0AACC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8F604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D267A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07263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B3D1DF9"/>
    <w:multiLevelType w:val="hybridMultilevel"/>
    <w:tmpl w:val="FC586DEC"/>
    <w:lvl w:ilvl="0" w:tplc="76D06F3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1527A4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9DC220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E904A8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2968FA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9AAFC0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DD27C2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774572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016BF2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 w16cid:durableId="1578830986">
    <w:abstractNumId w:val="10"/>
  </w:num>
  <w:num w:numId="2" w16cid:durableId="1545219343">
    <w:abstractNumId w:val="2"/>
  </w:num>
  <w:num w:numId="3" w16cid:durableId="1880773621">
    <w:abstractNumId w:val="12"/>
  </w:num>
  <w:num w:numId="4" w16cid:durableId="1938177197">
    <w:abstractNumId w:val="0"/>
  </w:num>
  <w:num w:numId="5" w16cid:durableId="26372430">
    <w:abstractNumId w:val="14"/>
  </w:num>
  <w:num w:numId="6" w16cid:durableId="951018262">
    <w:abstractNumId w:val="3"/>
  </w:num>
  <w:num w:numId="7" w16cid:durableId="935789255">
    <w:abstractNumId w:val="15"/>
  </w:num>
  <w:num w:numId="8" w16cid:durableId="2000965436">
    <w:abstractNumId w:val="1"/>
  </w:num>
  <w:num w:numId="9" w16cid:durableId="1485852822">
    <w:abstractNumId w:val="16"/>
  </w:num>
  <w:num w:numId="10" w16cid:durableId="1443258770">
    <w:abstractNumId w:val="9"/>
    <w:lvlOverride w:ilvl="0">
      <w:startOverride w:val="1"/>
    </w:lvlOverride>
  </w:num>
  <w:num w:numId="11" w16cid:durableId="1553232836">
    <w:abstractNumId w:val="13"/>
  </w:num>
  <w:num w:numId="12" w16cid:durableId="1497261977">
    <w:abstractNumId w:val="5"/>
  </w:num>
  <w:num w:numId="13" w16cid:durableId="152454360">
    <w:abstractNumId w:val="11"/>
  </w:num>
  <w:num w:numId="14" w16cid:durableId="1564029168">
    <w:abstractNumId w:val="6"/>
  </w:num>
  <w:num w:numId="15" w16cid:durableId="719283740">
    <w:abstractNumId w:val="8"/>
  </w:num>
  <w:num w:numId="16" w16cid:durableId="933513193">
    <w:abstractNumId w:val="7"/>
  </w:num>
  <w:num w:numId="17" w16cid:durableId="1227108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B8F"/>
    <w:rsid w:val="001144EE"/>
    <w:rsid w:val="002D6F55"/>
    <w:rsid w:val="00327FE8"/>
    <w:rsid w:val="00584B8F"/>
    <w:rsid w:val="007B4CFF"/>
    <w:rsid w:val="00B579E1"/>
    <w:rsid w:val="00E3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F55F"/>
  <w15:docId w15:val="{AE65BFA2-7B0F-4D10-B530-37CC61C9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1493</Words>
  <Characters>8515</Characters>
  <Application>Microsoft Office Word</Application>
  <DocSecurity>0</DocSecurity>
  <Lines>70</Lines>
  <Paragraphs>19</Paragraphs>
  <ScaleCrop>false</ScaleCrop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39</cp:revision>
  <dcterms:created xsi:type="dcterms:W3CDTF">2024-12-05T08:50:00Z</dcterms:created>
  <dcterms:modified xsi:type="dcterms:W3CDTF">2024-12-05T09:12:00Z</dcterms:modified>
  <dc:language>ru-RU</dc:language>
</cp:coreProperties>
</file>