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62125" w14:textId="77777777" w:rsidR="00243225" w:rsidRDefault="00243225" w:rsidP="00243225">
      <w:pPr>
        <w:pStyle w:val="a8"/>
        <w:jc w:val="center"/>
        <w:rPr>
          <w:b/>
          <w:sz w:val="28"/>
          <w:szCs w:val="28"/>
        </w:rPr>
      </w:pPr>
      <w:r>
        <w:rPr>
          <w:b/>
          <w:sz w:val="28"/>
          <w:szCs w:val="28"/>
        </w:rPr>
        <w:t>БЕЛГОРОДСКАЯ ОБЛАСТЬ</w:t>
      </w:r>
    </w:p>
    <w:p w14:paraId="60022C7B" w14:textId="77777777" w:rsidR="00243225" w:rsidRDefault="00243225" w:rsidP="00243225">
      <w:pPr>
        <w:pStyle w:val="a8"/>
        <w:jc w:val="center"/>
        <w:rPr>
          <w:b/>
          <w:sz w:val="28"/>
          <w:szCs w:val="28"/>
        </w:rPr>
      </w:pPr>
      <w:r>
        <w:rPr>
          <w:b/>
          <w:sz w:val="28"/>
          <w:szCs w:val="28"/>
        </w:rPr>
        <w:t>ЧЕРНЯНСКИЙ РАЙОН</w:t>
      </w:r>
    </w:p>
    <w:p w14:paraId="4E7152AF" w14:textId="542E0A95" w:rsidR="00243225" w:rsidRDefault="00243225" w:rsidP="00243225">
      <w:pPr>
        <w:pStyle w:val="a6"/>
        <w:rPr>
          <w:i w:val="0"/>
          <w:iCs/>
          <w:sz w:val="28"/>
          <w:szCs w:val="16"/>
        </w:rPr>
      </w:pPr>
      <w:r>
        <w:rPr>
          <w:noProof/>
          <w:lang w:eastAsia="ru-RU"/>
        </w:rPr>
        <w:drawing>
          <wp:inline distT="0" distB="0" distL="0" distR="0" wp14:anchorId="57376B24" wp14:editId="54336EC9">
            <wp:extent cx="533400" cy="647700"/>
            <wp:effectExtent l="0" t="0" r="0" b="0"/>
            <wp:docPr id="13501150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14:paraId="6C7DE1E8" w14:textId="77777777" w:rsidR="00243225" w:rsidRDefault="00243225" w:rsidP="00243225">
      <w:pPr>
        <w:pStyle w:val="a6"/>
        <w:rPr>
          <w:i w:val="0"/>
          <w:iCs/>
          <w:sz w:val="28"/>
          <w:szCs w:val="28"/>
        </w:rPr>
      </w:pPr>
      <w:r>
        <w:rPr>
          <w:i w:val="0"/>
          <w:iCs/>
          <w:sz w:val="28"/>
          <w:szCs w:val="28"/>
        </w:rPr>
        <w:t>ЗЕМСКОЕ СОБРАНИЕ</w:t>
      </w:r>
    </w:p>
    <w:p w14:paraId="3450756C" w14:textId="77777777" w:rsidR="00243225" w:rsidRDefault="00243225" w:rsidP="00243225">
      <w:pPr>
        <w:pStyle w:val="a6"/>
        <w:rPr>
          <w:i w:val="0"/>
          <w:iCs/>
          <w:sz w:val="28"/>
          <w:szCs w:val="28"/>
        </w:rPr>
      </w:pPr>
      <w:r>
        <w:rPr>
          <w:i w:val="0"/>
          <w:iCs/>
          <w:color w:val="000000" w:themeColor="text1"/>
          <w:sz w:val="28"/>
          <w:szCs w:val="28"/>
        </w:rPr>
        <w:t xml:space="preserve">БОЛЬШАНСКОГО </w:t>
      </w:r>
      <w:r>
        <w:rPr>
          <w:i w:val="0"/>
          <w:iCs/>
          <w:sz w:val="28"/>
          <w:szCs w:val="28"/>
        </w:rPr>
        <w:t>СЕЛЬСКОГО ПОСЕЛЕНИЯ</w:t>
      </w:r>
    </w:p>
    <w:p w14:paraId="0DB578B2" w14:textId="77777777" w:rsidR="00243225" w:rsidRDefault="00243225" w:rsidP="00243225">
      <w:pPr>
        <w:pStyle w:val="a6"/>
        <w:rPr>
          <w:i w:val="0"/>
          <w:iCs/>
          <w:sz w:val="28"/>
          <w:szCs w:val="28"/>
        </w:rPr>
      </w:pPr>
      <w:r>
        <w:rPr>
          <w:i w:val="0"/>
          <w:iCs/>
          <w:sz w:val="28"/>
          <w:szCs w:val="28"/>
        </w:rPr>
        <w:t>МУНИЦИПАЛЬНОГО РАЙОНА «ЧЕРНЯНСКИЙ РАЙОН»</w:t>
      </w:r>
    </w:p>
    <w:p w14:paraId="05E3EA95" w14:textId="77777777" w:rsidR="00243225" w:rsidRDefault="00243225" w:rsidP="00243225">
      <w:pPr>
        <w:pStyle w:val="a6"/>
        <w:rPr>
          <w:i w:val="0"/>
          <w:iCs/>
          <w:sz w:val="28"/>
          <w:szCs w:val="28"/>
        </w:rPr>
      </w:pPr>
      <w:r>
        <w:rPr>
          <w:i w:val="0"/>
          <w:iCs/>
          <w:sz w:val="28"/>
          <w:szCs w:val="28"/>
        </w:rPr>
        <w:t>БЕЛГОРОДСКОЙ ОБЛАСТИ</w:t>
      </w:r>
    </w:p>
    <w:p w14:paraId="13AB0629" w14:textId="77777777" w:rsidR="00243225" w:rsidRDefault="00243225" w:rsidP="00243225">
      <w:pPr>
        <w:pStyle w:val="a4"/>
        <w:spacing w:after="0"/>
        <w:jc w:val="center"/>
        <w:rPr>
          <w:sz w:val="28"/>
          <w:szCs w:val="28"/>
          <w:lang w:eastAsia="ar-SA"/>
        </w:rPr>
      </w:pPr>
    </w:p>
    <w:p w14:paraId="231816EE" w14:textId="77777777" w:rsidR="00243225" w:rsidRDefault="00243225" w:rsidP="00243225">
      <w:pPr>
        <w:jc w:val="center"/>
        <w:rPr>
          <w:b/>
          <w:sz w:val="28"/>
          <w:szCs w:val="28"/>
        </w:rPr>
      </w:pPr>
      <w:r>
        <w:rPr>
          <w:b/>
          <w:sz w:val="28"/>
          <w:szCs w:val="28"/>
        </w:rPr>
        <w:t>Р Е Ш Е Н И Е</w:t>
      </w:r>
    </w:p>
    <w:p w14:paraId="6E347F9A" w14:textId="77777777" w:rsidR="00243225" w:rsidRDefault="00243225" w:rsidP="00243225">
      <w:pPr>
        <w:jc w:val="center"/>
        <w:rPr>
          <w:b/>
          <w:color w:val="000000"/>
          <w:sz w:val="20"/>
          <w:szCs w:val="20"/>
        </w:rPr>
      </w:pPr>
      <w:r>
        <w:rPr>
          <w:b/>
          <w:color w:val="000000" w:themeColor="text1"/>
          <w:sz w:val="20"/>
          <w:szCs w:val="20"/>
        </w:rPr>
        <w:t>с. Большое</w:t>
      </w:r>
    </w:p>
    <w:p w14:paraId="6F101A4C" w14:textId="77777777" w:rsidR="00243225" w:rsidRDefault="00243225" w:rsidP="00243225">
      <w:pPr>
        <w:jc w:val="center"/>
        <w:rPr>
          <w:b/>
          <w:sz w:val="20"/>
          <w:szCs w:val="20"/>
        </w:rPr>
      </w:pPr>
    </w:p>
    <w:p w14:paraId="57CDD06A" w14:textId="77777777" w:rsidR="00243225" w:rsidRDefault="00243225" w:rsidP="00243225">
      <w:pPr>
        <w:tabs>
          <w:tab w:val="left" w:pos="6660"/>
        </w:tabs>
        <w:rPr>
          <w:b/>
          <w:sz w:val="28"/>
          <w:szCs w:val="28"/>
          <w:u w:val="single"/>
        </w:rPr>
      </w:pPr>
    </w:p>
    <w:p w14:paraId="0DC167A0" w14:textId="77777777" w:rsidR="00243225" w:rsidRDefault="00243225" w:rsidP="00243225">
      <w:pPr>
        <w:tabs>
          <w:tab w:val="left" w:pos="6660"/>
        </w:tabs>
        <w:rPr>
          <w:b/>
          <w:sz w:val="28"/>
          <w:szCs w:val="28"/>
        </w:rPr>
      </w:pPr>
      <w:r>
        <w:rPr>
          <w:b/>
          <w:sz w:val="28"/>
          <w:szCs w:val="28"/>
        </w:rPr>
        <w:t>29 октября 2024 года</w:t>
      </w:r>
      <w:r>
        <w:rPr>
          <w:b/>
          <w:sz w:val="28"/>
          <w:szCs w:val="28"/>
        </w:rPr>
        <w:tab/>
      </w:r>
      <w:r>
        <w:rPr>
          <w:b/>
          <w:sz w:val="28"/>
          <w:szCs w:val="28"/>
        </w:rPr>
        <w:tab/>
      </w:r>
      <w:r>
        <w:rPr>
          <w:b/>
          <w:sz w:val="28"/>
          <w:szCs w:val="28"/>
        </w:rPr>
        <w:tab/>
      </w:r>
      <w:r>
        <w:rPr>
          <w:b/>
          <w:sz w:val="28"/>
          <w:szCs w:val="28"/>
        </w:rPr>
        <w:tab/>
        <w:t>№ 41</w:t>
      </w:r>
    </w:p>
    <w:p w14:paraId="4FB114EE" w14:textId="77777777" w:rsidR="00243225" w:rsidRDefault="00243225" w:rsidP="00243225">
      <w:pPr>
        <w:ind w:right="-5"/>
        <w:jc w:val="both"/>
        <w:rPr>
          <w:sz w:val="28"/>
          <w:szCs w:val="28"/>
        </w:rPr>
      </w:pPr>
    </w:p>
    <w:p w14:paraId="577CC3F4" w14:textId="77777777" w:rsidR="00243225" w:rsidRDefault="00243225" w:rsidP="00243225">
      <w:pPr>
        <w:ind w:right="-143"/>
        <w:jc w:val="center"/>
        <w:rPr>
          <w:b/>
          <w:sz w:val="28"/>
          <w:szCs w:val="28"/>
        </w:rPr>
      </w:pPr>
      <w:r>
        <w:rPr>
          <w:b/>
          <w:sz w:val="28"/>
          <w:szCs w:val="28"/>
        </w:rPr>
        <w:t>О рассмотрении инициативы о преобразовании всех поселений, входящих в состав муниципального района «Чернянский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
    <w:p w14:paraId="68764B25" w14:textId="77777777" w:rsidR="00243225" w:rsidRDefault="00243225" w:rsidP="00243225">
      <w:pPr>
        <w:ind w:right="-143"/>
        <w:jc w:val="center"/>
        <w:rPr>
          <w:b/>
          <w:sz w:val="28"/>
          <w:szCs w:val="28"/>
        </w:rPr>
      </w:pPr>
    </w:p>
    <w:p w14:paraId="1D2DACAD" w14:textId="77777777" w:rsidR="00243225" w:rsidRDefault="00243225" w:rsidP="00243225">
      <w:pPr>
        <w:ind w:firstLine="709"/>
        <w:jc w:val="both"/>
      </w:pPr>
      <w:r>
        <w:rPr>
          <w:sz w:val="28"/>
          <w:szCs w:val="28"/>
        </w:rPr>
        <w:t>В соответствии с Федеральным законом от 06.10.2003 г. №131-ФЗ «Об общих принципах организации местного самоуправления в Российской Федерации», решением земского собрания Большанского сельского поселения муниципального района «Чернянский район» Белгородской области от 23.03.2023 г. № 5 «</w:t>
      </w:r>
      <w:r>
        <w:rPr>
          <w:rFonts w:eastAsia="Arial"/>
          <w:color w:val="000000"/>
          <w:sz w:val="28"/>
          <w:szCs w:val="28"/>
        </w:rPr>
        <w:t xml:space="preserve">Об утверждении Положения об организации и проведении публичных слушаний в Большанском сельском поселении муниципального района «Чернянский район» Белгородской области», </w:t>
      </w:r>
      <w:r>
        <w:rPr>
          <w:sz w:val="28"/>
          <w:szCs w:val="28"/>
        </w:rPr>
        <w:t xml:space="preserve">Уставом Большанского сельского поселения муниципального района «Чернянский район» Белгородской области, рассмотрев решение Муниципального совета Чернянского района от 22.10.2024 г. № 118 «О выдвижении инициативы о преобразовании всех поселений,  входящих  в состав  муниципального  района «Чернянский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 а также в целях выявления и учета мнения населения поселения по вопросу преобразования муниципального образования, земское собрание Большанского сельского поселения муниципального района «Чернянский район» Белгородской области </w:t>
      </w:r>
      <w:r>
        <w:rPr>
          <w:b/>
          <w:sz w:val="28"/>
          <w:szCs w:val="28"/>
        </w:rPr>
        <w:t>р е ш и л о:</w:t>
      </w:r>
    </w:p>
    <w:p w14:paraId="7C462157" w14:textId="77777777" w:rsidR="00243225" w:rsidRDefault="00243225" w:rsidP="00243225">
      <w:pPr>
        <w:ind w:firstLine="709"/>
        <w:jc w:val="both"/>
        <w:rPr>
          <w:color w:val="000000" w:themeColor="text1"/>
          <w:sz w:val="28"/>
          <w:szCs w:val="28"/>
        </w:rPr>
      </w:pPr>
      <w:r>
        <w:rPr>
          <w:sz w:val="28"/>
          <w:szCs w:val="28"/>
        </w:rPr>
        <w:t xml:space="preserve">1. </w:t>
      </w:r>
      <w:r>
        <w:rPr>
          <w:rFonts w:eastAsia="Arial"/>
          <w:color w:val="212121"/>
          <w:sz w:val="28"/>
          <w:szCs w:val="28"/>
          <w:highlight w:val="white"/>
        </w:rPr>
        <w:t xml:space="preserve">Рассмотреть  инициативу Муниципального совета Чернянского района </w:t>
      </w:r>
      <w:r>
        <w:rPr>
          <w:sz w:val="28"/>
          <w:szCs w:val="28"/>
        </w:rPr>
        <w:t xml:space="preserve"> о преобразовании городского поселения «Посёлок Чернянка», Андреевского сельского поселения, Большанского  сельского поселения, </w:t>
      </w:r>
      <w:r>
        <w:rPr>
          <w:sz w:val="28"/>
          <w:szCs w:val="28"/>
        </w:rPr>
        <w:lastRenderedPageBreak/>
        <w:t>Волоконовского  сельского поселения, Волотовского  сельского поселения, Ездоченского  сельского поселения, Кочегуренского  сельского поселения, Лозновского  сельского поселения, Лубянского сельского поселения, Малотроицкого  сельского поселения, Новореченского  сельского поселения, Огибнянского  сельского поселения, Ольшанского  сельского поселения, Орликовского  сельского</w:t>
      </w:r>
      <w:r>
        <w:rPr>
          <w:color w:val="000000" w:themeColor="text1"/>
          <w:sz w:val="28"/>
          <w:szCs w:val="28"/>
        </w:rPr>
        <w:t xml:space="preserve"> поселения, Прилепенского  сельского поселения, Русскохаланского  сельского поселения, входящих в состав муниципального района «Чернянский район» Белгородской области, путем их объединения и наделении вновь образованного муниципального образования статусом муниципального округа</w:t>
      </w:r>
      <w:r>
        <w:rPr>
          <w:rFonts w:eastAsia="Arial"/>
          <w:color w:val="000000" w:themeColor="text1"/>
          <w:sz w:val="28"/>
          <w:szCs w:val="28"/>
          <w:highlight w:val="white"/>
        </w:rPr>
        <w:t xml:space="preserve">, выдвинутую решением Муниципального совета Чернянского района от 22 октября 2024 года № </w:t>
      </w:r>
      <w:r>
        <w:rPr>
          <w:rFonts w:eastAsia="Arial"/>
          <w:color w:val="000000" w:themeColor="text1"/>
          <w:sz w:val="28"/>
          <w:szCs w:val="28"/>
        </w:rPr>
        <w:t>118</w:t>
      </w:r>
      <w:r>
        <w:rPr>
          <w:rFonts w:eastAsia="Arial"/>
          <w:color w:val="000000" w:themeColor="text1"/>
          <w:sz w:val="28"/>
          <w:szCs w:val="28"/>
          <w:highlight w:val="white"/>
        </w:rPr>
        <w:t>«</w:t>
      </w:r>
      <w:r>
        <w:rPr>
          <w:color w:val="000000" w:themeColor="text1"/>
          <w:sz w:val="28"/>
          <w:szCs w:val="28"/>
        </w:rPr>
        <w:t>О выдвижении инициативы о преобразовании всех поселений,  входящих  в состав  муниципального  района «Чернянский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r>
        <w:rPr>
          <w:rFonts w:eastAsia="Arial"/>
          <w:color w:val="000000" w:themeColor="text1"/>
          <w:sz w:val="28"/>
          <w:szCs w:val="28"/>
        </w:rPr>
        <w:t>».</w:t>
      </w:r>
    </w:p>
    <w:p w14:paraId="297A0529" w14:textId="77777777" w:rsidR="00243225" w:rsidRDefault="00243225" w:rsidP="00243225">
      <w:pPr>
        <w:ind w:firstLine="709"/>
        <w:jc w:val="both"/>
        <w:rPr>
          <w:sz w:val="28"/>
          <w:szCs w:val="28"/>
        </w:rPr>
      </w:pPr>
      <w:r>
        <w:rPr>
          <w:color w:val="000000" w:themeColor="text1"/>
          <w:sz w:val="28"/>
          <w:szCs w:val="28"/>
        </w:rPr>
        <w:t>2. Вынести на публичные слушания вопрос «О преобразовании всех поселений, входящ</w:t>
      </w:r>
      <w:r>
        <w:rPr>
          <w:sz w:val="28"/>
          <w:szCs w:val="28"/>
        </w:rPr>
        <w:t xml:space="preserve">их в состав муниципального района «Чернянский </w:t>
      </w:r>
      <w:proofErr w:type="gramStart"/>
      <w:r>
        <w:rPr>
          <w:sz w:val="28"/>
          <w:szCs w:val="28"/>
        </w:rPr>
        <w:t>район»  Белгородской</w:t>
      </w:r>
      <w:proofErr w:type="gramEnd"/>
      <w:r>
        <w:rPr>
          <w:sz w:val="28"/>
          <w:szCs w:val="28"/>
        </w:rPr>
        <w:t xml:space="preserve"> области, путем объединения и наделении вновь образованного муниципального образования статусом муниципального округа» (повестка дня публичных слушаний).</w:t>
      </w:r>
    </w:p>
    <w:p w14:paraId="4924C7CA" w14:textId="15637E6B" w:rsidR="00243225" w:rsidRDefault="00243225" w:rsidP="00243225">
      <w:pPr>
        <w:ind w:firstLine="709"/>
        <w:jc w:val="both"/>
        <w:rPr>
          <w:sz w:val="28"/>
          <w:szCs w:val="28"/>
        </w:rPr>
      </w:pPr>
      <w:r>
        <w:rPr>
          <w:sz w:val="28"/>
          <w:szCs w:val="28"/>
        </w:rPr>
        <w:t>3. Назначить публичные слушания по вопросу: «О преобразовании всех поселений, входящих в состав муниципального района «Чернянский район»  Белгородской области, путем объединения и наделении вновь образованного муниципального образования статусом муниципального округа» на 19 ноября 2024 года в 1</w:t>
      </w:r>
      <w:r w:rsidR="00C5400D">
        <w:rPr>
          <w:sz w:val="28"/>
          <w:szCs w:val="28"/>
        </w:rPr>
        <w:t>6</w:t>
      </w:r>
      <w:r>
        <w:rPr>
          <w:sz w:val="28"/>
          <w:szCs w:val="28"/>
        </w:rPr>
        <w:t xml:space="preserve"> часов 00 минут по адресу: Белгородская область, Чернянский район, с. Большое, ул. Красовка, д.1 (здание –«Большанский ЦСДК»).</w:t>
      </w:r>
    </w:p>
    <w:p w14:paraId="23117EAE" w14:textId="77777777" w:rsidR="00243225" w:rsidRDefault="00243225" w:rsidP="00243225">
      <w:pPr>
        <w:ind w:firstLine="709"/>
        <w:jc w:val="both"/>
      </w:pPr>
      <w:r>
        <w:rPr>
          <w:sz w:val="28"/>
          <w:szCs w:val="28"/>
        </w:rPr>
        <w:t xml:space="preserve">4. Сформировать рабочую группу </w:t>
      </w:r>
      <w:r>
        <w:rPr>
          <w:rFonts w:cs="Arial"/>
          <w:sz w:val="28"/>
          <w:szCs w:val="28"/>
        </w:rPr>
        <w:t>по организации и проведению публичных слушаний</w:t>
      </w:r>
      <w:r>
        <w:rPr>
          <w:sz w:val="28"/>
          <w:szCs w:val="28"/>
        </w:rPr>
        <w:t xml:space="preserve"> в следующем составе:</w:t>
      </w:r>
    </w:p>
    <w:p w14:paraId="71359B12" w14:textId="77777777" w:rsidR="00243225" w:rsidRDefault="00243225" w:rsidP="00243225">
      <w:pPr>
        <w:ind w:firstLine="567"/>
        <w:jc w:val="both"/>
      </w:pPr>
      <w:r>
        <w:rPr>
          <w:sz w:val="28"/>
          <w:szCs w:val="28"/>
        </w:rPr>
        <w:t>- Гребенникова Ирина Викторовна- глава администрации Большанского сельского поселения;</w:t>
      </w:r>
    </w:p>
    <w:p w14:paraId="308AF4C8" w14:textId="77777777" w:rsidR="00243225" w:rsidRDefault="00243225" w:rsidP="00243225">
      <w:pPr>
        <w:ind w:firstLine="567"/>
        <w:jc w:val="both"/>
      </w:pPr>
      <w:r>
        <w:rPr>
          <w:sz w:val="28"/>
          <w:szCs w:val="28"/>
        </w:rPr>
        <w:t>- Кравченко Татьяна Николаевна – глава Большанского сельского поселения;</w:t>
      </w:r>
    </w:p>
    <w:p w14:paraId="5DDD5E38" w14:textId="77777777" w:rsidR="00243225" w:rsidRDefault="00243225" w:rsidP="00243225">
      <w:pPr>
        <w:ind w:firstLine="567"/>
        <w:jc w:val="both"/>
        <w:rPr>
          <w:sz w:val="28"/>
          <w:szCs w:val="28"/>
        </w:rPr>
      </w:pPr>
      <w:r>
        <w:rPr>
          <w:sz w:val="28"/>
          <w:szCs w:val="28"/>
        </w:rPr>
        <w:t>- Капитонова Наталья Викторовна- депутат земского собрания Большанского сельского поселения.</w:t>
      </w:r>
    </w:p>
    <w:p w14:paraId="107461B7" w14:textId="442AF8B5" w:rsidR="00243225" w:rsidRDefault="00243225" w:rsidP="00243225">
      <w:pPr>
        <w:ind w:firstLine="567"/>
        <w:jc w:val="both"/>
        <w:rPr>
          <w:sz w:val="28"/>
          <w:szCs w:val="28"/>
        </w:rPr>
      </w:pPr>
      <w:r>
        <w:rPr>
          <w:sz w:val="28"/>
          <w:szCs w:val="28"/>
        </w:rPr>
        <w:t xml:space="preserve">Определить местом нахождения рабочей группы </w:t>
      </w:r>
      <w:r>
        <w:rPr>
          <w:rFonts w:cs="Arial"/>
          <w:sz w:val="28"/>
          <w:szCs w:val="28"/>
        </w:rPr>
        <w:t>по организации и проведению публичных слушаний следующий адрес</w:t>
      </w:r>
      <w:r>
        <w:rPr>
          <w:sz w:val="28"/>
          <w:szCs w:val="28"/>
        </w:rPr>
        <w:t xml:space="preserve">: Белгородская область, Чернянский район, с. Большое, ул. Красовка, д.12 (здание – администрации Большанского сельского поселения, </w:t>
      </w:r>
      <w:r>
        <w:rPr>
          <w:rFonts w:cs="Arial"/>
          <w:sz w:val="28"/>
          <w:szCs w:val="28"/>
        </w:rPr>
        <w:t>тел. 5-76-15</w:t>
      </w:r>
      <w:r>
        <w:rPr>
          <w:sz w:val="28"/>
          <w:szCs w:val="28"/>
        </w:rPr>
        <w:t>).</w:t>
      </w:r>
    </w:p>
    <w:p w14:paraId="5BD55503" w14:textId="0F5292A6" w:rsidR="00243225" w:rsidRDefault="00243225" w:rsidP="00243225">
      <w:pPr>
        <w:ind w:firstLine="567"/>
        <w:jc w:val="both"/>
      </w:pPr>
      <w:r>
        <w:rPr>
          <w:sz w:val="28"/>
          <w:szCs w:val="28"/>
        </w:rPr>
        <w:t xml:space="preserve"> 4.1. Назначить лицом, осуществляющим ведение протокола публичных слушаний по вопросу «</w:t>
      </w:r>
      <w:r>
        <w:rPr>
          <w:color w:val="000000" w:themeColor="text1"/>
          <w:sz w:val="28"/>
          <w:szCs w:val="28"/>
        </w:rPr>
        <w:t>О преобразовании всех поселений, входящ</w:t>
      </w:r>
      <w:r>
        <w:rPr>
          <w:sz w:val="28"/>
          <w:szCs w:val="28"/>
        </w:rPr>
        <w:t xml:space="preserve">их в состав муниципального района «Чернянский район»  Белгородской области, путем объединения и наделении вновь образованного муниципального образования статусом муниципального округа», члена рабочей группы </w:t>
      </w:r>
      <w:r>
        <w:rPr>
          <w:rFonts w:cs="Arial"/>
          <w:sz w:val="28"/>
          <w:szCs w:val="28"/>
        </w:rPr>
        <w:t xml:space="preserve">по организации и </w:t>
      </w:r>
      <w:r>
        <w:rPr>
          <w:rFonts w:cs="Arial"/>
          <w:sz w:val="28"/>
          <w:szCs w:val="28"/>
        </w:rPr>
        <w:lastRenderedPageBreak/>
        <w:t xml:space="preserve">проведению публичных слушаний </w:t>
      </w:r>
      <w:r>
        <w:rPr>
          <w:sz w:val="28"/>
          <w:szCs w:val="28"/>
        </w:rPr>
        <w:t xml:space="preserve">– </w:t>
      </w:r>
      <w:r w:rsidR="005978A5">
        <w:rPr>
          <w:sz w:val="28"/>
          <w:szCs w:val="28"/>
        </w:rPr>
        <w:t>Кравченко Татьяну Николаевну</w:t>
      </w:r>
      <w:r>
        <w:rPr>
          <w:sz w:val="28"/>
          <w:szCs w:val="28"/>
        </w:rPr>
        <w:t xml:space="preserve"> – глав</w:t>
      </w:r>
      <w:r w:rsidR="005978A5">
        <w:rPr>
          <w:sz w:val="28"/>
          <w:szCs w:val="28"/>
        </w:rPr>
        <w:t>у</w:t>
      </w:r>
      <w:r>
        <w:rPr>
          <w:sz w:val="28"/>
          <w:szCs w:val="28"/>
        </w:rPr>
        <w:t xml:space="preserve"> Большанского сельского поселения.</w:t>
      </w:r>
    </w:p>
    <w:p w14:paraId="222B4263" w14:textId="77777777" w:rsidR="00243225" w:rsidRDefault="00243225" w:rsidP="00243225">
      <w:pPr>
        <w:ind w:firstLine="709"/>
        <w:jc w:val="both"/>
      </w:pPr>
      <w:r>
        <w:rPr>
          <w:sz w:val="28"/>
          <w:szCs w:val="28"/>
        </w:rPr>
        <w:t>5. Назначить председательствующим на публичных слушаниях Гребенникову Ирину Викторовну – главу администрации Большанского сельского поселения.</w:t>
      </w:r>
    </w:p>
    <w:p w14:paraId="709E91D3" w14:textId="0856A022" w:rsidR="00243225" w:rsidRDefault="00243225" w:rsidP="00243225">
      <w:pPr>
        <w:ind w:firstLine="709"/>
        <w:jc w:val="both"/>
        <w:rPr>
          <w:sz w:val="28"/>
          <w:szCs w:val="28"/>
        </w:rPr>
      </w:pPr>
      <w:r>
        <w:rPr>
          <w:sz w:val="28"/>
          <w:szCs w:val="28"/>
        </w:rPr>
        <w:t xml:space="preserve">6. Установить срок приема замечаний и </w:t>
      </w:r>
      <w:r w:rsidR="005978A5">
        <w:rPr>
          <w:sz w:val="28"/>
          <w:szCs w:val="28"/>
        </w:rPr>
        <w:t>предложений по</w:t>
      </w:r>
      <w:r>
        <w:rPr>
          <w:sz w:val="28"/>
          <w:szCs w:val="28"/>
        </w:rPr>
        <w:t xml:space="preserve"> вопросу, выносимому на публичные слушания, с 30 октября по 13 ноября 2024 года включительно в рабочие дни с 8-00 до 17-00 часов (перерыв на обед с 12-00 до 13-45часов).</w:t>
      </w:r>
    </w:p>
    <w:p w14:paraId="0E4D3EE5" w14:textId="77777777" w:rsidR="00243225" w:rsidRDefault="00243225" w:rsidP="00243225">
      <w:pPr>
        <w:ind w:firstLine="709"/>
        <w:jc w:val="both"/>
      </w:pPr>
      <w:r>
        <w:rPr>
          <w:sz w:val="28"/>
          <w:szCs w:val="28"/>
        </w:rPr>
        <w:t xml:space="preserve">7. Установить, что замечания и предложения по вопросу, выносимому на публичные слушания, предоставляются </w:t>
      </w:r>
      <w:r>
        <w:rPr>
          <w:rFonts w:eastAsia="Arial"/>
          <w:color w:val="000000"/>
          <w:sz w:val="28"/>
          <w:szCs w:val="28"/>
        </w:rPr>
        <w:t>в рабочую группу по организации и проведению публичных слушаний</w:t>
      </w:r>
      <w:r>
        <w:rPr>
          <w:sz w:val="28"/>
          <w:szCs w:val="28"/>
        </w:rPr>
        <w:t xml:space="preserve"> в следующем виде:</w:t>
      </w:r>
    </w:p>
    <w:p w14:paraId="447298C1" w14:textId="77777777" w:rsidR="00243225" w:rsidRDefault="00243225" w:rsidP="00243225">
      <w:pPr>
        <w:ind w:firstLine="709"/>
        <w:jc w:val="both"/>
      </w:pPr>
      <w:r>
        <w:rPr>
          <w:sz w:val="28"/>
          <w:szCs w:val="28"/>
        </w:rPr>
        <w:t>1)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(https://pos.gosuslugi.ru/);</w:t>
      </w:r>
    </w:p>
    <w:p w14:paraId="7B5AFB7A" w14:textId="77777777" w:rsidR="00243225" w:rsidRDefault="00243225" w:rsidP="00243225">
      <w:pPr>
        <w:ind w:firstLine="709"/>
        <w:jc w:val="both"/>
        <w:rPr>
          <w:highlight w:val="yellow"/>
        </w:rPr>
      </w:pPr>
      <w:r>
        <w:rPr>
          <w:sz w:val="28"/>
          <w:szCs w:val="28"/>
        </w:rPr>
        <w:t xml:space="preserve">2) </w:t>
      </w:r>
      <w:r>
        <w:rPr>
          <w:sz w:val="28"/>
          <w:szCs w:val="28"/>
          <w:highlight w:val="white"/>
        </w:rPr>
        <w:t xml:space="preserve">посредством официального сайта </w:t>
      </w:r>
      <w:r>
        <w:rPr>
          <w:sz w:val="28"/>
          <w:szCs w:val="28"/>
        </w:rPr>
        <w:t xml:space="preserve">органов местного самоуправления Большанского сельского поселения муниципального района «Чернянский район» Белгородской области в информационно-телекоммуникационной сети «Интернет» по адресу </w:t>
      </w:r>
      <w:proofErr w:type="gramStart"/>
      <w:r>
        <w:rPr>
          <w:sz w:val="28"/>
          <w:szCs w:val="28"/>
        </w:rPr>
        <w:t>сайта:</w:t>
      </w:r>
      <w:r>
        <w:rPr>
          <w:rFonts w:eastAsia="PT Serif"/>
          <w:sz w:val="28"/>
          <w:szCs w:val="28"/>
        </w:rPr>
        <w:t>https://</w:t>
      </w:r>
      <w:r>
        <w:rPr>
          <w:rFonts w:eastAsia="Arial"/>
          <w:bCs/>
          <w:sz w:val="28"/>
          <w:szCs w:val="28"/>
          <w:lang w:val="en-US"/>
        </w:rPr>
        <w:t>bolshoe</w:t>
      </w:r>
      <w:r>
        <w:rPr>
          <w:rFonts w:eastAsia="Arial"/>
          <w:bCs/>
          <w:sz w:val="28"/>
          <w:szCs w:val="28"/>
        </w:rPr>
        <w:t>-</w:t>
      </w:r>
      <w:r>
        <w:rPr>
          <w:rFonts w:eastAsia="Arial"/>
          <w:bCs/>
          <w:sz w:val="28"/>
          <w:szCs w:val="28"/>
          <w:lang w:val="en-US"/>
        </w:rPr>
        <w:t>r</w:t>
      </w:r>
      <w:r>
        <w:rPr>
          <w:rFonts w:eastAsia="Arial"/>
          <w:bCs/>
          <w:sz w:val="28"/>
          <w:szCs w:val="28"/>
        </w:rPr>
        <w:t>31.</w:t>
      </w:r>
      <w:r>
        <w:rPr>
          <w:rFonts w:eastAsia="Arial"/>
          <w:bCs/>
          <w:sz w:val="28"/>
          <w:szCs w:val="28"/>
          <w:lang w:val="en-US"/>
        </w:rPr>
        <w:t>gosweb</w:t>
      </w:r>
      <w:r>
        <w:rPr>
          <w:rFonts w:eastAsia="Arial"/>
          <w:bCs/>
          <w:sz w:val="28"/>
          <w:szCs w:val="28"/>
        </w:rPr>
        <w:t>.</w:t>
      </w:r>
      <w:r>
        <w:rPr>
          <w:rFonts w:eastAsia="Arial"/>
          <w:bCs/>
          <w:sz w:val="28"/>
          <w:szCs w:val="28"/>
          <w:lang w:val="en-US"/>
        </w:rPr>
        <w:t>gosuslugi</w:t>
      </w:r>
      <w:r>
        <w:rPr>
          <w:rFonts w:eastAsia="Arial"/>
          <w:bCs/>
          <w:sz w:val="28"/>
          <w:szCs w:val="28"/>
        </w:rPr>
        <w:t>.ru</w:t>
      </w:r>
      <w:proofErr w:type="gramEnd"/>
      <w:r>
        <w:rPr>
          <w:sz w:val="28"/>
          <w:szCs w:val="28"/>
        </w:rPr>
        <w:t>;</w:t>
      </w:r>
    </w:p>
    <w:p w14:paraId="6C6E6F94" w14:textId="77777777" w:rsidR="00243225" w:rsidRDefault="00243225" w:rsidP="00243225">
      <w:pPr>
        <w:ind w:firstLine="709"/>
        <w:jc w:val="both"/>
        <w:rPr>
          <w:sz w:val="28"/>
          <w:szCs w:val="28"/>
        </w:rPr>
      </w:pPr>
      <w:r>
        <w:rPr>
          <w:sz w:val="28"/>
          <w:szCs w:val="28"/>
        </w:rPr>
        <w:t xml:space="preserve">3) </w:t>
      </w:r>
      <w:r>
        <w:rPr>
          <w:sz w:val="28"/>
          <w:szCs w:val="28"/>
          <w:highlight w:val="white"/>
        </w:rPr>
        <w:t>в письменной форме</w:t>
      </w:r>
      <w:r>
        <w:rPr>
          <w:sz w:val="28"/>
          <w:szCs w:val="28"/>
        </w:rPr>
        <w:t>;</w:t>
      </w:r>
    </w:p>
    <w:p w14:paraId="63BB6F22" w14:textId="77777777" w:rsidR="00243225" w:rsidRDefault="00243225" w:rsidP="00243225">
      <w:pPr>
        <w:ind w:firstLine="709"/>
        <w:jc w:val="both"/>
        <w:rPr>
          <w:sz w:val="28"/>
          <w:szCs w:val="28"/>
        </w:rPr>
      </w:pPr>
      <w:r>
        <w:rPr>
          <w:sz w:val="28"/>
          <w:szCs w:val="28"/>
        </w:rPr>
        <w:t xml:space="preserve">4) в электронной форме по адресу электронной почты: </w:t>
      </w:r>
      <w:r>
        <w:rPr>
          <w:sz w:val="28"/>
          <w:szCs w:val="28"/>
          <w:lang w:val="en-US"/>
        </w:rPr>
        <w:t>bolsoe</w:t>
      </w:r>
      <w:r>
        <w:rPr>
          <w:sz w:val="28"/>
          <w:szCs w:val="28"/>
        </w:rPr>
        <w:t>@</w:t>
      </w:r>
      <w:r>
        <w:rPr>
          <w:sz w:val="28"/>
          <w:szCs w:val="28"/>
          <w:lang w:val="en-US"/>
        </w:rPr>
        <w:t>ch</w:t>
      </w:r>
      <w:r>
        <w:rPr>
          <w:sz w:val="28"/>
          <w:szCs w:val="28"/>
        </w:rPr>
        <w:t>.</w:t>
      </w:r>
      <w:r>
        <w:rPr>
          <w:sz w:val="28"/>
          <w:szCs w:val="28"/>
          <w:lang w:val="en-US"/>
        </w:rPr>
        <w:t>belregion</w:t>
      </w:r>
      <w:r>
        <w:rPr>
          <w:sz w:val="28"/>
          <w:szCs w:val="28"/>
        </w:rPr>
        <w:t>.</w:t>
      </w:r>
      <w:r>
        <w:rPr>
          <w:sz w:val="28"/>
          <w:szCs w:val="28"/>
          <w:lang w:val="en-US"/>
        </w:rPr>
        <w:t>ru</w:t>
      </w:r>
    </w:p>
    <w:p w14:paraId="28A35A9F" w14:textId="77777777" w:rsidR="00243225" w:rsidRDefault="00243225" w:rsidP="00243225">
      <w:pPr>
        <w:ind w:firstLine="709"/>
        <w:jc w:val="both"/>
        <w:rPr>
          <w:sz w:val="28"/>
          <w:szCs w:val="28"/>
        </w:rPr>
      </w:pPr>
      <w:r>
        <w:rPr>
          <w:sz w:val="28"/>
          <w:szCs w:val="28"/>
        </w:rPr>
        <w:t xml:space="preserve">Замечания и (или) предложения оформляются </w:t>
      </w:r>
      <w:r>
        <w:rPr>
          <w:rFonts w:eastAsia="Arial"/>
          <w:color w:val="000000"/>
          <w:sz w:val="28"/>
          <w:szCs w:val="28"/>
        </w:rPr>
        <w:t>в произвольной форме с указанием фамилии, имени, отчества, адреса места жительства, подписываются лицом, их направляющим, при подаче з</w:t>
      </w:r>
      <w:r>
        <w:rPr>
          <w:rFonts w:eastAsia="Arial"/>
          <w:color w:val="000000"/>
          <w:sz w:val="28"/>
          <w:szCs w:val="28"/>
          <w:highlight w:val="white"/>
        </w:rPr>
        <w:t xml:space="preserve">амечаний и </w:t>
      </w:r>
      <w:r>
        <w:rPr>
          <w:sz w:val="28"/>
          <w:szCs w:val="28"/>
          <w:highlight w:val="white"/>
        </w:rPr>
        <w:t>(или)</w:t>
      </w:r>
      <w:r>
        <w:rPr>
          <w:rFonts w:eastAsia="Arial"/>
          <w:color w:val="000000"/>
          <w:sz w:val="28"/>
          <w:szCs w:val="28"/>
          <w:highlight w:val="white"/>
        </w:rPr>
        <w:t xml:space="preserve"> предложений с использованием </w:t>
      </w:r>
      <w:r>
        <w:rPr>
          <w:sz w:val="28"/>
          <w:szCs w:val="28"/>
        </w:rPr>
        <w:t>федеральной государственной информационной системы «Единый портал государственных и муниципальных услуг (функций)»</w:t>
      </w:r>
      <w:r>
        <w:rPr>
          <w:rFonts w:eastAsia="Arial"/>
          <w:color w:val="000000"/>
          <w:sz w:val="28"/>
          <w:szCs w:val="28"/>
        </w:rPr>
        <w:t xml:space="preserve">, дополнительно указываются </w:t>
      </w:r>
      <w:r>
        <w:rPr>
          <w:rFonts w:eastAsia="Arial"/>
          <w:color w:val="000000"/>
          <w:sz w:val="28"/>
          <w:szCs w:val="28"/>
          <w:highlight w:val="white"/>
        </w:rPr>
        <w:t>реквизиты основного документа, удостоверяющего личность гражданина</w:t>
      </w:r>
      <w:r>
        <w:rPr>
          <w:rFonts w:eastAsia="Arial"/>
          <w:color w:val="000000"/>
          <w:sz w:val="28"/>
          <w:szCs w:val="28"/>
        </w:rPr>
        <w:t xml:space="preserve">, </w:t>
      </w:r>
      <w:r>
        <w:rPr>
          <w:rFonts w:eastAsia="Arial"/>
          <w:color w:val="000000"/>
          <w:sz w:val="28"/>
          <w:szCs w:val="28"/>
          <w:highlight w:val="white"/>
        </w:rPr>
        <w:t>дата рождения</w:t>
      </w:r>
      <w:r>
        <w:rPr>
          <w:rFonts w:eastAsia="Arial"/>
          <w:color w:val="000000"/>
          <w:sz w:val="28"/>
          <w:szCs w:val="28"/>
        </w:rPr>
        <w:t>.</w:t>
      </w:r>
    </w:p>
    <w:p w14:paraId="1DD8557D" w14:textId="77777777" w:rsidR="00243225" w:rsidRDefault="00243225" w:rsidP="00243225">
      <w:pPr>
        <w:ind w:firstLine="709"/>
        <w:jc w:val="both"/>
        <w:rPr>
          <w:sz w:val="28"/>
          <w:szCs w:val="28"/>
        </w:rPr>
      </w:pPr>
      <w:r>
        <w:rPr>
          <w:sz w:val="28"/>
          <w:szCs w:val="28"/>
        </w:rPr>
        <w:t xml:space="preserve">8. Утвердить </w:t>
      </w:r>
      <w:r>
        <w:rPr>
          <w:rFonts w:eastAsia="Arial"/>
          <w:color w:val="000000"/>
          <w:sz w:val="28"/>
          <w:szCs w:val="28"/>
        </w:rPr>
        <w:t xml:space="preserve">порядок учёта замечаний и (или) предложений по вынесенному на публичные слушания вопросу </w:t>
      </w:r>
      <w:r>
        <w:rPr>
          <w:sz w:val="28"/>
          <w:szCs w:val="28"/>
        </w:rPr>
        <w:t>«</w:t>
      </w:r>
      <w:r>
        <w:rPr>
          <w:color w:val="000000" w:themeColor="text1"/>
          <w:sz w:val="28"/>
          <w:szCs w:val="28"/>
        </w:rPr>
        <w:t>О преобразовании всех поселений, входящ</w:t>
      </w:r>
      <w:r>
        <w:rPr>
          <w:sz w:val="28"/>
          <w:szCs w:val="28"/>
        </w:rPr>
        <w:t>их в состав муниципального района «Чернянский район»  Белгородской области, путем объединения и наделении вновь образованного муниципального образования статусом муниципального округа»</w:t>
      </w:r>
      <w:r>
        <w:rPr>
          <w:rFonts w:eastAsia="Arial"/>
          <w:color w:val="000000"/>
          <w:sz w:val="28"/>
          <w:szCs w:val="28"/>
        </w:rPr>
        <w:t xml:space="preserve"> и участия жителей в его обсуждении (приложение).</w:t>
      </w:r>
      <w:r>
        <w:rPr>
          <w:sz w:val="28"/>
          <w:szCs w:val="28"/>
        </w:rPr>
        <w:t xml:space="preserve"> </w:t>
      </w:r>
    </w:p>
    <w:p w14:paraId="0F545A14" w14:textId="77777777" w:rsidR="00243225" w:rsidRDefault="00243225" w:rsidP="00243225">
      <w:pPr>
        <w:ind w:firstLine="709"/>
        <w:jc w:val="both"/>
        <w:rPr>
          <w:sz w:val="28"/>
          <w:szCs w:val="28"/>
        </w:rPr>
      </w:pPr>
      <w:r>
        <w:rPr>
          <w:sz w:val="28"/>
          <w:szCs w:val="28"/>
        </w:rPr>
        <w:t xml:space="preserve">9. Поручить членам рабочей группы </w:t>
      </w:r>
      <w:r>
        <w:rPr>
          <w:rFonts w:cs="Arial"/>
          <w:sz w:val="28"/>
          <w:szCs w:val="28"/>
        </w:rPr>
        <w:t>по организации и проведению публичных слушаний</w:t>
      </w:r>
      <w:r>
        <w:rPr>
          <w:sz w:val="28"/>
          <w:szCs w:val="28"/>
        </w:rPr>
        <w:t xml:space="preserve"> принять меры по созданию необходимых условий для проведения публичных слушаний. </w:t>
      </w:r>
    </w:p>
    <w:p w14:paraId="3210778D" w14:textId="77777777" w:rsidR="00243225" w:rsidRDefault="00243225" w:rsidP="00243225">
      <w:pPr>
        <w:ind w:firstLine="708"/>
        <w:jc w:val="both"/>
        <w:rPr>
          <w:color w:val="000000"/>
          <w:sz w:val="28"/>
          <w:szCs w:val="28"/>
        </w:rPr>
      </w:pPr>
      <w:r>
        <w:rPr>
          <w:sz w:val="28"/>
          <w:szCs w:val="28"/>
        </w:rPr>
        <w:t>10.</w:t>
      </w:r>
      <w:r>
        <w:rPr>
          <w:rFonts w:eastAsia="Arial"/>
          <w:color w:val="000000"/>
          <w:sz w:val="28"/>
          <w:szCs w:val="28"/>
        </w:rPr>
        <w:t xml:space="preserve"> Опубликовать настоящее решение в сетевом издании «Приосколье 31» (https://gazeta-prioskolye.ru) </w:t>
      </w:r>
      <w:r>
        <w:rPr>
          <w:rFonts w:eastAsia="PT Serif"/>
          <w:color w:val="000000"/>
          <w:sz w:val="28"/>
          <w:szCs w:val="28"/>
        </w:rPr>
        <w:t xml:space="preserve">в порядке, предусмотренном Уставом Большанского сельского поселения </w:t>
      </w:r>
      <w:r>
        <w:rPr>
          <w:sz w:val="28"/>
          <w:szCs w:val="28"/>
        </w:rPr>
        <w:t>муниципального района «Чернянский район» Белгородской области</w:t>
      </w:r>
      <w:r>
        <w:rPr>
          <w:rFonts w:eastAsia="Arial"/>
          <w:color w:val="000000"/>
          <w:sz w:val="28"/>
          <w:szCs w:val="28"/>
        </w:rPr>
        <w:t>.</w:t>
      </w:r>
    </w:p>
    <w:p w14:paraId="3CC71E3C" w14:textId="77777777" w:rsidR="00243225" w:rsidRDefault="00243225" w:rsidP="00243225">
      <w:pPr>
        <w:ind w:firstLine="708"/>
        <w:jc w:val="both"/>
        <w:rPr>
          <w:sz w:val="28"/>
          <w:szCs w:val="28"/>
        </w:rPr>
      </w:pPr>
      <w:r>
        <w:rPr>
          <w:rFonts w:eastAsia="PT Serif"/>
          <w:color w:val="000000"/>
          <w:sz w:val="28"/>
          <w:szCs w:val="28"/>
        </w:rPr>
        <w:t xml:space="preserve">11. Обнародовать настоящее решение в порядке, предусмотренном    Уставом Большанского сельского поселения </w:t>
      </w:r>
      <w:r>
        <w:rPr>
          <w:sz w:val="28"/>
          <w:szCs w:val="28"/>
        </w:rPr>
        <w:t xml:space="preserve">муниципального района </w:t>
      </w:r>
      <w:r>
        <w:rPr>
          <w:sz w:val="28"/>
          <w:szCs w:val="28"/>
        </w:rPr>
        <w:lastRenderedPageBreak/>
        <w:t>«Чернянский район» Белгородской области</w:t>
      </w:r>
      <w:r>
        <w:rPr>
          <w:rFonts w:eastAsia="PT Serif"/>
          <w:color w:val="000000"/>
          <w:sz w:val="28"/>
          <w:szCs w:val="28"/>
        </w:rPr>
        <w:t xml:space="preserve"> и разместить на официальном сайте органов местного самоуправления Большанского сельского поселения </w:t>
      </w:r>
      <w:r>
        <w:rPr>
          <w:sz w:val="28"/>
          <w:szCs w:val="28"/>
        </w:rPr>
        <w:t>муниципального района «Чернянский район» Белгородской области</w:t>
      </w:r>
      <w:r>
        <w:rPr>
          <w:rFonts w:eastAsia="PT Serif"/>
          <w:color w:val="000000"/>
          <w:sz w:val="28"/>
          <w:szCs w:val="28"/>
        </w:rPr>
        <w:t xml:space="preserve"> в сети Интернет (адрес сайта: http://</w:t>
      </w:r>
      <w:r>
        <w:rPr>
          <w:rFonts w:eastAsia="Arial"/>
          <w:bCs/>
          <w:sz w:val="28"/>
          <w:szCs w:val="28"/>
        </w:rPr>
        <w:t xml:space="preserve"> </w:t>
      </w:r>
      <w:r>
        <w:rPr>
          <w:rFonts w:eastAsia="Arial"/>
          <w:bCs/>
          <w:sz w:val="28"/>
          <w:szCs w:val="28"/>
          <w:lang w:val="en-US"/>
        </w:rPr>
        <w:t>bolshoe</w:t>
      </w:r>
      <w:r w:rsidRPr="00243225">
        <w:rPr>
          <w:sz w:val="28"/>
          <w:szCs w:val="28"/>
        </w:rPr>
        <w:t xml:space="preserve"> </w:t>
      </w:r>
      <w:r>
        <w:rPr>
          <w:sz w:val="28"/>
          <w:szCs w:val="28"/>
        </w:rPr>
        <w:t>-</w:t>
      </w:r>
      <w:r>
        <w:rPr>
          <w:sz w:val="28"/>
          <w:szCs w:val="28"/>
          <w:lang w:val="en-US"/>
        </w:rPr>
        <w:t>r</w:t>
      </w:r>
      <w:r>
        <w:rPr>
          <w:sz w:val="28"/>
          <w:szCs w:val="28"/>
        </w:rPr>
        <w:t>31.</w:t>
      </w:r>
      <w:r>
        <w:rPr>
          <w:sz w:val="28"/>
          <w:szCs w:val="28"/>
          <w:lang w:val="en-US"/>
        </w:rPr>
        <w:t>gosweb</w:t>
      </w:r>
      <w:r>
        <w:rPr>
          <w:sz w:val="28"/>
          <w:szCs w:val="28"/>
        </w:rPr>
        <w:t>.</w:t>
      </w:r>
      <w:r>
        <w:rPr>
          <w:sz w:val="28"/>
          <w:szCs w:val="28"/>
          <w:lang w:val="en-US"/>
        </w:rPr>
        <w:t>gosuslugi</w:t>
      </w:r>
      <w:r>
        <w:rPr>
          <w:sz w:val="28"/>
          <w:szCs w:val="28"/>
        </w:rPr>
        <w:t>.ru</w:t>
      </w:r>
      <w:r>
        <w:rPr>
          <w:rFonts w:eastAsia="PT Serif"/>
          <w:color w:val="000000"/>
          <w:sz w:val="28"/>
          <w:szCs w:val="28"/>
        </w:rPr>
        <w:t>).</w:t>
      </w:r>
    </w:p>
    <w:p w14:paraId="3DDFBE9C" w14:textId="77777777" w:rsidR="00243225" w:rsidRDefault="00243225" w:rsidP="00243225">
      <w:pPr>
        <w:ind w:firstLine="709"/>
        <w:jc w:val="both"/>
        <w:rPr>
          <w:color w:val="000000"/>
          <w:sz w:val="28"/>
          <w:szCs w:val="28"/>
        </w:rPr>
      </w:pPr>
      <w:r>
        <w:rPr>
          <w:rFonts w:eastAsia="PT Serif"/>
          <w:color w:val="000000"/>
          <w:sz w:val="28"/>
          <w:szCs w:val="28"/>
        </w:rPr>
        <w:t>12. Настоящее решение вступает в силу после его официального опубликования.</w:t>
      </w:r>
    </w:p>
    <w:p w14:paraId="4BA04634" w14:textId="77777777" w:rsidR="00243225" w:rsidRDefault="00243225" w:rsidP="00243225">
      <w:pPr>
        <w:ind w:right="29" w:firstLine="567"/>
        <w:jc w:val="both"/>
        <w:rPr>
          <w:sz w:val="28"/>
          <w:szCs w:val="28"/>
        </w:rPr>
      </w:pPr>
      <w:r>
        <w:rPr>
          <w:color w:val="000000" w:themeColor="text1"/>
          <w:sz w:val="28"/>
          <w:szCs w:val="28"/>
        </w:rPr>
        <w:t xml:space="preserve">  13. Контроль за и</w:t>
      </w:r>
      <w:r>
        <w:rPr>
          <w:sz w:val="28"/>
          <w:szCs w:val="28"/>
        </w:rPr>
        <w:t>сполнением настоящего решения оставляю за собой.</w:t>
      </w:r>
    </w:p>
    <w:p w14:paraId="5EB2296E" w14:textId="77777777" w:rsidR="00243225" w:rsidRDefault="00243225" w:rsidP="00243225">
      <w:pPr>
        <w:jc w:val="both"/>
        <w:rPr>
          <w:sz w:val="28"/>
          <w:szCs w:val="28"/>
        </w:rPr>
      </w:pPr>
    </w:p>
    <w:p w14:paraId="73EC5A6B" w14:textId="77777777" w:rsidR="00243225" w:rsidRDefault="00243225" w:rsidP="00243225">
      <w:pPr>
        <w:pStyle w:val="1"/>
        <w:rPr>
          <w:rFonts w:ascii="Times New Roman" w:hAnsi="Times New Roman"/>
          <w:b/>
          <w:color w:val="000000"/>
          <w:sz w:val="28"/>
          <w:szCs w:val="28"/>
        </w:rPr>
      </w:pPr>
      <w:r>
        <w:rPr>
          <w:rFonts w:ascii="Times New Roman" w:hAnsi="Times New Roman"/>
          <w:b/>
          <w:sz w:val="28"/>
          <w:szCs w:val="28"/>
        </w:rPr>
        <w:t xml:space="preserve">Глава </w:t>
      </w:r>
      <w:r>
        <w:rPr>
          <w:rFonts w:ascii="Times New Roman" w:hAnsi="Times New Roman"/>
          <w:b/>
          <w:sz w:val="28"/>
        </w:rPr>
        <w:t>Большанского</w:t>
      </w:r>
    </w:p>
    <w:p w14:paraId="4D55A592" w14:textId="77777777" w:rsidR="00243225" w:rsidRDefault="00243225" w:rsidP="00243225">
      <w:pPr>
        <w:tabs>
          <w:tab w:val="left" w:pos="6804"/>
        </w:tabs>
        <w:jc w:val="both"/>
        <w:rPr>
          <w:b/>
          <w:bCs/>
          <w:color w:val="000000"/>
          <w:sz w:val="28"/>
          <w:szCs w:val="28"/>
        </w:rPr>
      </w:pPr>
      <w:r>
        <w:rPr>
          <w:b/>
          <w:color w:val="000000" w:themeColor="text1"/>
          <w:sz w:val="28"/>
          <w:szCs w:val="28"/>
        </w:rPr>
        <w:t>сельского поселения</w:t>
      </w:r>
      <w:r>
        <w:rPr>
          <w:b/>
          <w:bCs/>
          <w:color w:val="000000" w:themeColor="text1"/>
          <w:sz w:val="28"/>
          <w:szCs w:val="28"/>
        </w:rPr>
        <w:t xml:space="preserve">                                                          Т.Н.Кравченко</w:t>
      </w:r>
    </w:p>
    <w:p w14:paraId="69BD9EB0" w14:textId="77777777" w:rsidR="00243225" w:rsidRDefault="00243225" w:rsidP="00243225">
      <w:pPr>
        <w:tabs>
          <w:tab w:val="left" w:pos="6804"/>
        </w:tabs>
        <w:jc w:val="both"/>
        <w:rPr>
          <w:b/>
          <w:bCs/>
          <w:color w:val="000000"/>
          <w:sz w:val="28"/>
          <w:szCs w:val="28"/>
          <w:highlight w:val="yellow"/>
        </w:rPr>
      </w:pPr>
    </w:p>
    <w:p w14:paraId="2A7DBF2C" w14:textId="77777777" w:rsidR="00243225" w:rsidRDefault="00243225" w:rsidP="00243225">
      <w:pPr>
        <w:tabs>
          <w:tab w:val="left" w:pos="6804"/>
        </w:tabs>
        <w:jc w:val="both"/>
        <w:rPr>
          <w:b/>
          <w:bCs/>
          <w:color w:val="000000"/>
          <w:sz w:val="28"/>
          <w:szCs w:val="28"/>
          <w:highlight w:val="yellow"/>
        </w:rPr>
      </w:pPr>
    </w:p>
    <w:p w14:paraId="351BD0C7" w14:textId="77777777" w:rsidR="00243225" w:rsidRDefault="00243225" w:rsidP="00243225">
      <w:pPr>
        <w:tabs>
          <w:tab w:val="left" w:pos="6804"/>
        </w:tabs>
        <w:jc w:val="both"/>
        <w:rPr>
          <w:b/>
          <w:bCs/>
          <w:color w:val="000000"/>
          <w:sz w:val="28"/>
          <w:szCs w:val="28"/>
          <w:highlight w:val="yellow"/>
        </w:rPr>
      </w:pPr>
    </w:p>
    <w:p w14:paraId="07253B50" w14:textId="77777777" w:rsidR="00243225" w:rsidRDefault="00243225" w:rsidP="00243225">
      <w:pPr>
        <w:tabs>
          <w:tab w:val="left" w:pos="6804"/>
        </w:tabs>
        <w:jc w:val="both"/>
        <w:rPr>
          <w:b/>
          <w:bCs/>
          <w:color w:val="000000"/>
          <w:sz w:val="28"/>
          <w:szCs w:val="28"/>
          <w:highlight w:val="yellow"/>
        </w:rPr>
      </w:pPr>
    </w:p>
    <w:p w14:paraId="3A611772" w14:textId="77777777" w:rsidR="00243225" w:rsidRDefault="00243225" w:rsidP="00243225">
      <w:pPr>
        <w:tabs>
          <w:tab w:val="left" w:pos="6804"/>
        </w:tabs>
        <w:jc w:val="both"/>
        <w:rPr>
          <w:b/>
          <w:bCs/>
          <w:color w:val="000000"/>
          <w:sz w:val="28"/>
          <w:szCs w:val="28"/>
          <w:highlight w:val="yellow"/>
        </w:rPr>
      </w:pPr>
    </w:p>
    <w:p w14:paraId="39CD50C6" w14:textId="77777777" w:rsidR="00243225" w:rsidRDefault="00243225" w:rsidP="00243225">
      <w:pPr>
        <w:tabs>
          <w:tab w:val="left" w:pos="6804"/>
        </w:tabs>
        <w:jc w:val="both"/>
        <w:rPr>
          <w:b/>
          <w:bCs/>
          <w:color w:val="000000"/>
          <w:sz w:val="28"/>
          <w:szCs w:val="28"/>
          <w:highlight w:val="yellow"/>
        </w:rPr>
      </w:pPr>
    </w:p>
    <w:p w14:paraId="14A08609" w14:textId="77777777" w:rsidR="00243225" w:rsidRDefault="00243225" w:rsidP="00243225">
      <w:pPr>
        <w:tabs>
          <w:tab w:val="left" w:pos="6804"/>
        </w:tabs>
        <w:jc w:val="both"/>
        <w:rPr>
          <w:b/>
          <w:bCs/>
          <w:color w:val="000000"/>
          <w:sz w:val="28"/>
          <w:szCs w:val="28"/>
          <w:highlight w:val="yellow"/>
        </w:rPr>
      </w:pPr>
    </w:p>
    <w:p w14:paraId="6D42D365" w14:textId="77777777" w:rsidR="00243225" w:rsidRDefault="00243225" w:rsidP="00243225">
      <w:pPr>
        <w:tabs>
          <w:tab w:val="left" w:pos="6804"/>
        </w:tabs>
        <w:jc w:val="both"/>
        <w:rPr>
          <w:b/>
          <w:bCs/>
          <w:color w:val="000000"/>
          <w:sz w:val="28"/>
          <w:szCs w:val="28"/>
          <w:highlight w:val="yellow"/>
        </w:rPr>
      </w:pPr>
    </w:p>
    <w:p w14:paraId="37B4B883" w14:textId="77777777" w:rsidR="00243225" w:rsidRDefault="00243225" w:rsidP="00243225">
      <w:pPr>
        <w:tabs>
          <w:tab w:val="left" w:pos="6804"/>
        </w:tabs>
        <w:jc w:val="both"/>
        <w:rPr>
          <w:b/>
          <w:bCs/>
          <w:color w:val="000000"/>
          <w:sz w:val="28"/>
          <w:szCs w:val="28"/>
          <w:highlight w:val="yellow"/>
        </w:rPr>
      </w:pPr>
    </w:p>
    <w:p w14:paraId="2B1745F2" w14:textId="77777777" w:rsidR="00243225" w:rsidRDefault="00243225" w:rsidP="00243225">
      <w:pPr>
        <w:tabs>
          <w:tab w:val="left" w:pos="6804"/>
        </w:tabs>
        <w:jc w:val="both"/>
        <w:rPr>
          <w:b/>
          <w:bCs/>
          <w:color w:val="000000"/>
          <w:sz w:val="28"/>
          <w:szCs w:val="28"/>
          <w:highlight w:val="yellow"/>
        </w:rPr>
      </w:pPr>
    </w:p>
    <w:p w14:paraId="36E30BEA" w14:textId="77777777" w:rsidR="00243225" w:rsidRDefault="00243225" w:rsidP="00243225">
      <w:pPr>
        <w:tabs>
          <w:tab w:val="left" w:pos="6804"/>
        </w:tabs>
        <w:jc w:val="both"/>
        <w:rPr>
          <w:b/>
          <w:bCs/>
          <w:color w:val="000000"/>
          <w:sz w:val="28"/>
          <w:szCs w:val="28"/>
          <w:highlight w:val="yellow"/>
        </w:rPr>
      </w:pPr>
    </w:p>
    <w:p w14:paraId="3F4CCFEC" w14:textId="77777777" w:rsidR="00243225" w:rsidRDefault="00243225" w:rsidP="00243225">
      <w:pPr>
        <w:tabs>
          <w:tab w:val="left" w:pos="6804"/>
        </w:tabs>
        <w:jc w:val="both"/>
        <w:rPr>
          <w:b/>
          <w:bCs/>
          <w:color w:val="000000"/>
          <w:sz w:val="28"/>
          <w:szCs w:val="28"/>
          <w:highlight w:val="yellow"/>
        </w:rPr>
      </w:pPr>
    </w:p>
    <w:p w14:paraId="00D16841" w14:textId="77777777" w:rsidR="00243225" w:rsidRDefault="00243225" w:rsidP="00243225">
      <w:pPr>
        <w:tabs>
          <w:tab w:val="left" w:pos="6804"/>
        </w:tabs>
        <w:jc w:val="both"/>
        <w:rPr>
          <w:b/>
          <w:bCs/>
          <w:color w:val="000000"/>
          <w:sz w:val="28"/>
          <w:szCs w:val="28"/>
          <w:highlight w:val="yellow"/>
        </w:rPr>
      </w:pPr>
    </w:p>
    <w:p w14:paraId="7C993F14" w14:textId="77777777" w:rsidR="00243225" w:rsidRDefault="00243225" w:rsidP="00243225">
      <w:pPr>
        <w:tabs>
          <w:tab w:val="left" w:pos="6804"/>
        </w:tabs>
        <w:jc w:val="both"/>
        <w:rPr>
          <w:b/>
          <w:bCs/>
          <w:color w:val="000000"/>
          <w:sz w:val="28"/>
          <w:szCs w:val="28"/>
          <w:highlight w:val="yellow"/>
        </w:rPr>
      </w:pPr>
    </w:p>
    <w:p w14:paraId="1E15EEAF" w14:textId="77777777" w:rsidR="00243225" w:rsidRDefault="00243225" w:rsidP="00243225">
      <w:pPr>
        <w:tabs>
          <w:tab w:val="left" w:pos="6804"/>
        </w:tabs>
        <w:jc w:val="both"/>
        <w:rPr>
          <w:b/>
          <w:bCs/>
          <w:color w:val="000000"/>
          <w:sz w:val="28"/>
          <w:szCs w:val="28"/>
          <w:highlight w:val="yellow"/>
        </w:rPr>
      </w:pPr>
    </w:p>
    <w:p w14:paraId="4A727DB9" w14:textId="77777777" w:rsidR="00243225" w:rsidRDefault="00243225" w:rsidP="00243225">
      <w:pPr>
        <w:tabs>
          <w:tab w:val="left" w:pos="6804"/>
        </w:tabs>
        <w:jc w:val="both"/>
        <w:rPr>
          <w:b/>
          <w:bCs/>
          <w:color w:val="000000"/>
          <w:sz w:val="28"/>
          <w:szCs w:val="28"/>
          <w:highlight w:val="yellow"/>
        </w:rPr>
      </w:pPr>
    </w:p>
    <w:p w14:paraId="254E0D5B" w14:textId="77777777" w:rsidR="00243225" w:rsidRDefault="00243225" w:rsidP="00243225">
      <w:pPr>
        <w:tabs>
          <w:tab w:val="left" w:pos="6804"/>
        </w:tabs>
        <w:jc w:val="both"/>
        <w:rPr>
          <w:b/>
          <w:bCs/>
          <w:color w:val="000000"/>
          <w:sz w:val="28"/>
          <w:szCs w:val="28"/>
          <w:highlight w:val="yellow"/>
        </w:rPr>
      </w:pPr>
    </w:p>
    <w:p w14:paraId="3E632C28" w14:textId="77777777" w:rsidR="00243225" w:rsidRDefault="00243225" w:rsidP="00243225">
      <w:pPr>
        <w:tabs>
          <w:tab w:val="left" w:pos="6804"/>
        </w:tabs>
        <w:jc w:val="both"/>
        <w:rPr>
          <w:b/>
          <w:bCs/>
          <w:color w:val="000000"/>
          <w:sz w:val="28"/>
          <w:szCs w:val="28"/>
          <w:highlight w:val="yellow"/>
        </w:rPr>
      </w:pPr>
    </w:p>
    <w:p w14:paraId="7DA1DB09" w14:textId="77777777" w:rsidR="00243225" w:rsidRDefault="00243225" w:rsidP="00243225">
      <w:pPr>
        <w:tabs>
          <w:tab w:val="left" w:pos="6804"/>
        </w:tabs>
        <w:jc w:val="both"/>
        <w:rPr>
          <w:b/>
          <w:bCs/>
          <w:color w:val="000000"/>
          <w:sz w:val="28"/>
          <w:szCs w:val="28"/>
          <w:highlight w:val="yellow"/>
        </w:rPr>
      </w:pPr>
    </w:p>
    <w:p w14:paraId="455CE6AC" w14:textId="77777777" w:rsidR="00243225" w:rsidRDefault="00243225" w:rsidP="00243225">
      <w:pPr>
        <w:tabs>
          <w:tab w:val="left" w:pos="6804"/>
        </w:tabs>
        <w:jc w:val="both"/>
        <w:rPr>
          <w:b/>
          <w:bCs/>
          <w:color w:val="000000"/>
          <w:sz w:val="28"/>
          <w:szCs w:val="28"/>
          <w:highlight w:val="yellow"/>
        </w:rPr>
      </w:pPr>
    </w:p>
    <w:p w14:paraId="180A3ECF" w14:textId="77777777" w:rsidR="00243225" w:rsidRDefault="00243225" w:rsidP="00243225">
      <w:pPr>
        <w:tabs>
          <w:tab w:val="left" w:pos="6804"/>
        </w:tabs>
        <w:jc w:val="both"/>
        <w:rPr>
          <w:b/>
          <w:bCs/>
          <w:color w:val="000000"/>
          <w:sz w:val="28"/>
          <w:szCs w:val="28"/>
          <w:highlight w:val="yellow"/>
        </w:rPr>
      </w:pPr>
    </w:p>
    <w:p w14:paraId="5C185B5F" w14:textId="77777777" w:rsidR="00243225" w:rsidRDefault="00243225" w:rsidP="00243225">
      <w:pPr>
        <w:tabs>
          <w:tab w:val="left" w:pos="6804"/>
        </w:tabs>
        <w:jc w:val="both"/>
        <w:rPr>
          <w:b/>
          <w:bCs/>
          <w:color w:val="000000"/>
          <w:sz w:val="28"/>
          <w:szCs w:val="28"/>
          <w:highlight w:val="yellow"/>
        </w:rPr>
      </w:pPr>
    </w:p>
    <w:p w14:paraId="2D7632FD" w14:textId="77777777" w:rsidR="00243225" w:rsidRDefault="00243225" w:rsidP="00243225">
      <w:pPr>
        <w:tabs>
          <w:tab w:val="left" w:pos="6804"/>
        </w:tabs>
        <w:jc w:val="both"/>
        <w:rPr>
          <w:b/>
          <w:bCs/>
          <w:color w:val="000000"/>
          <w:sz w:val="28"/>
          <w:szCs w:val="28"/>
          <w:highlight w:val="yellow"/>
        </w:rPr>
      </w:pPr>
    </w:p>
    <w:p w14:paraId="2A8EE7D5" w14:textId="77777777" w:rsidR="00243225" w:rsidRDefault="00243225" w:rsidP="00243225">
      <w:pPr>
        <w:tabs>
          <w:tab w:val="left" w:pos="6804"/>
        </w:tabs>
        <w:jc w:val="both"/>
        <w:rPr>
          <w:b/>
          <w:bCs/>
          <w:color w:val="000000"/>
          <w:sz w:val="28"/>
          <w:szCs w:val="28"/>
          <w:highlight w:val="yellow"/>
        </w:rPr>
      </w:pPr>
    </w:p>
    <w:p w14:paraId="47609AA3" w14:textId="77777777" w:rsidR="00243225" w:rsidRDefault="00243225" w:rsidP="00243225">
      <w:pPr>
        <w:tabs>
          <w:tab w:val="left" w:pos="6804"/>
        </w:tabs>
        <w:jc w:val="both"/>
        <w:rPr>
          <w:b/>
          <w:bCs/>
          <w:color w:val="000000"/>
          <w:sz w:val="28"/>
          <w:szCs w:val="28"/>
          <w:highlight w:val="yellow"/>
        </w:rPr>
      </w:pPr>
    </w:p>
    <w:p w14:paraId="60194B43" w14:textId="77777777" w:rsidR="00243225" w:rsidRDefault="00243225" w:rsidP="00243225">
      <w:pPr>
        <w:tabs>
          <w:tab w:val="left" w:pos="6804"/>
        </w:tabs>
        <w:jc w:val="both"/>
        <w:rPr>
          <w:b/>
          <w:bCs/>
          <w:color w:val="000000"/>
          <w:sz w:val="28"/>
          <w:szCs w:val="28"/>
          <w:highlight w:val="yellow"/>
        </w:rPr>
      </w:pPr>
    </w:p>
    <w:p w14:paraId="45692055" w14:textId="77777777" w:rsidR="00243225" w:rsidRDefault="00243225" w:rsidP="00243225">
      <w:pPr>
        <w:tabs>
          <w:tab w:val="left" w:pos="6804"/>
        </w:tabs>
        <w:jc w:val="both"/>
        <w:rPr>
          <w:b/>
          <w:bCs/>
          <w:color w:val="000000"/>
          <w:sz w:val="28"/>
          <w:szCs w:val="28"/>
          <w:highlight w:val="yellow"/>
        </w:rPr>
      </w:pPr>
    </w:p>
    <w:p w14:paraId="6D0A324B" w14:textId="77777777" w:rsidR="00243225" w:rsidRDefault="00243225" w:rsidP="00243225">
      <w:pPr>
        <w:tabs>
          <w:tab w:val="left" w:pos="6804"/>
        </w:tabs>
        <w:jc w:val="both"/>
        <w:rPr>
          <w:b/>
          <w:bCs/>
          <w:color w:val="000000"/>
          <w:sz w:val="28"/>
          <w:szCs w:val="28"/>
          <w:highlight w:val="yellow"/>
        </w:rPr>
      </w:pPr>
    </w:p>
    <w:p w14:paraId="3B386A25" w14:textId="77777777" w:rsidR="00243225" w:rsidRDefault="00243225" w:rsidP="00243225">
      <w:pPr>
        <w:tabs>
          <w:tab w:val="left" w:pos="6804"/>
        </w:tabs>
        <w:jc w:val="both"/>
        <w:rPr>
          <w:b/>
          <w:bCs/>
          <w:color w:val="000000"/>
          <w:sz w:val="28"/>
          <w:szCs w:val="28"/>
          <w:highlight w:val="yellow"/>
        </w:rPr>
      </w:pPr>
    </w:p>
    <w:p w14:paraId="7E4CF3DD" w14:textId="77777777" w:rsidR="00243225" w:rsidRDefault="00243225" w:rsidP="00243225">
      <w:pPr>
        <w:tabs>
          <w:tab w:val="left" w:pos="6804"/>
        </w:tabs>
        <w:jc w:val="both"/>
        <w:rPr>
          <w:b/>
          <w:bCs/>
          <w:color w:val="000000"/>
          <w:sz w:val="28"/>
          <w:szCs w:val="28"/>
          <w:highlight w:val="yellow"/>
        </w:rPr>
      </w:pPr>
    </w:p>
    <w:p w14:paraId="69347119" w14:textId="77777777" w:rsidR="00243225" w:rsidRDefault="00243225" w:rsidP="00243225">
      <w:pPr>
        <w:tabs>
          <w:tab w:val="left" w:pos="6804"/>
        </w:tabs>
        <w:jc w:val="both"/>
        <w:rPr>
          <w:b/>
          <w:bCs/>
          <w:color w:val="000000"/>
          <w:sz w:val="28"/>
          <w:szCs w:val="28"/>
          <w:highlight w:val="yellow"/>
        </w:rPr>
      </w:pPr>
    </w:p>
    <w:p w14:paraId="1BE3CA30" w14:textId="77777777" w:rsidR="00243225" w:rsidRDefault="00243225" w:rsidP="00243225">
      <w:pPr>
        <w:tabs>
          <w:tab w:val="left" w:pos="6804"/>
        </w:tabs>
        <w:jc w:val="both"/>
        <w:rPr>
          <w:b/>
          <w:bCs/>
          <w:color w:val="000000"/>
          <w:sz w:val="28"/>
          <w:szCs w:val="28"/>
          <w:highlight w:val="yellow"/>
        </w:rPr>
      </w:pPr>
    </w:p>
    <w:p w14:paraId="0CD061D1" w14:textId="77777777" w:rsidR="00243225" w:rsidRDefault="00243225" w:rsidP="00243225">
      <w:pPr>
        <w:tabs>
          <w:tab w:val="left" w:pos="6804"/>
        </w:tabs>
        <w:jc w:val="both"/>
        <w:rPr>
          <w:b/>
          <w:bCs/>
          <w:color w:val="000000"/>
          <w:sz w:val="28"/>
          <w:szCs w:val="28"/>
          <w:highlight w:val="yellow"/>
        </w:rPr>
      </w:pPr>
    </w:p>
    <w:p w14:paraId="31454241" w14:textId="77777777" w:rsidR="00243225" w:rsidRDefault="00243225" w:rsidP="00243225">
      <w:pPr>
        <w:tabs>
          <w:tab w:val="left" w:pos="6804"/>
        </w:tabs>
        <w:jc w:val="both"/>
        <w:rPr>
          <w:b/>
          <w:bCs/>
          <w:color w:val="000000"/>
          <w:sz w:val="28"/>
          <w:szCs w:val="28"/>
          <w:highlight w:val="yellow"/>
        </w:rPr>
      </w:pPr>
    </w:p>
    <w:p w14:paraId="4EC378E6" w14:textId="77777777" w:rsidR="00243225" w:rsidRDefault="00243225" w:rsidP="00243225">
      <w:pPr>
        <w:tabs>
          <w:tab w:val="left" w:pos="6804"/>
        </w:tabs>
        <w:jc w:val="both"/>
        <w:rPr>
          <w:b/>
          <w:bCs/>
          <w:color w:val="000000"/>
          <w:sz w:val="28"/>
          <w:szCs w:val="28"/>
          <w:highlight w:val="yellow"/>
        </w:rPr>
      </w:pPr>
    </w:p>
    <w:p w14:paraId="3C01F3CF" w14:textId="77777777" w:rsidR="00243225" w:rsidRDefault="00243225" w:rsidP="00243225">
      <w:pPr>
        <w:tabs>
          <w:tab w:val="left" w:pos="6804"/>
        </w:tabs>
        <w:jc w:val="right"/>
        <w:rPr>
          <w:b/>
          <w:bCs/>
          <w:color w:val="000000"/>
          <w:sz w:val="28"/>
          <w:szCs w:val="28"/>
        </w:rPr>
      </w:pPr>
      <w:r>
        <w:rPr>
          <w:b/>
          <w:bCs/>
          <w:color w:val="000000"/>
          <w:sz w:val="28"/>
          <w:szCs w:val="28"/>
        </w:rPr>
        <w:lastRenderedPageBreak/>
        <w:t xml:space="preserve">Приложение к решению </w:t>
      </w:r>
    </w:p>
    <w:p w14:paraId="31F32763" w14:textId="77777777" w:rsidR="00243225" w:rsidRDefault="00243225" w:rsidP="00243225">
      <w:pPr>
        <w:tabs>
          <w:tab w:val="left" w:pos="6804"/>
        </w:tabs>
        <w:jc w:val="right"/>
        <w:rPr>
          <w:b/>
          <w:bCs/>
          <w:color w:val="000000"/>
          <w:sz w:val="28"/>
          <w:szCs w:val="28"/>
        </w:rPr>
      </w:pPr>
      <w:r>
        <w:rPr>
          <w:b/>
          <w:bCs/>
          <w:color w:val="000000"/>
          <w:sz w:val="28"/>
          <w:szCs w:val="28"/>
        </w:rPr>
        <w:t xml:space="preserve">земского собрания Большанского </w:t>
      </w:r>
    </w:p>
    <w:p w14:paraId="583ADCFA" w14:textId="77777777" w:rsidR="00243225" w:rsidRDefault="00243225" w:rsidP="00243225">
      <w:pPr>
        <w:tabs>
          <w:tab w:val="left" w:pos="6804"/>
        </w:tabs>
        <w:jc w:val="right"/>
        <w:rPr>
          <w:b/>
          <w:bCs/>
          <w:color w:val="000000"/>
          <w:sz w:val="28"/>
          <w:szCs w:val="28"/>
        </w:rPr>
      </w:pPr>
      <w:r>
        <w:rPr>
          <w:b/>
          <w:bCs/>
          <w:color w:val="000000"/>
          <w:sz w:val="28"/>
          <w:szCs w:val="28"/>
        </w:rPr>
        <w:t xml:space="preserve">сельского поселения муниципального </w:t>
      </w:r>
    </w:p>
    <w:p w14:paraId="653C3EC1" w14:textId="77777777" w:rsidR="00243225" w:rsidRDefault="00243225" w:rsidP="00243225">
      <w:pPr>
        <w:tabs>
          <w:tab w:val="left" w:pos="6804"/>
        </w:tabs>
        <w:jc w:val="right"/>
        <w:rPr>
          <w:b/>
          <w:bCs/>
          <w:color w:val="000000"/>
          <w:sz w:val="28"/>
          <w:szCs w:val="28"/>
        </w:rPr>
      </w:pPr>
      <w:r>
        <w:rPr>
          <w:b/>
          <w:bCs/>
          <w:color w:val="000000"/>
          <w:sz w:val="28"/>
          <w:szCs w:val="28"/>
        </w:rPr>
        <w:t xml:space="preserve">района «Чернянский район» </w:t>
      </w:r>
    </w:p>
    <w:p w14:paraId="53406D72" w14:textId="77777777" w:rsidR="00243225" w:rsidRDefault="00243225" w:rsidP="00243225">
      <w:pPr>
        <w:tabs>
          <w:tab w:val="left" w:pos="6804"/>
        </w:tabs>
        <w:jc w:val="right"/>
        <w:rPr>
          <w:b/>
          <w:bCs/>
          <w:sz w:val="28"/>
          <w:szCs w:val="28"/>
        </w:rPr>
      </w:pPr>
      <w:r>
        <w:rPr>
          <w:b/>
          <w:bCs/>
          <w:color w:val="000000"/>
          <w:sz w:val="28"/>
          <w:szCs w:val="28"/>
        </w:rPr>
        <w:t>Белгородской области</w:t>
      </w:r>
    </w:p>
    <w:p w14:paraId="69B38780" w14:textId="77777777" w:rsidR="00243225" w:rsidRDefault="00243225" w:rsidP="00243225">
      <w:pPr>
        <w:tabs>
          <w:tab w:val="left" w:pos="6804"/>
        </w:tabs>
        <w:jc w:val="right"/>
        <w:rPr>
          <w:b/>
          <w:bCs/>
          <w:sz w:val="28"/>
          <w:szCs w:val="28"/>
          <w:highlight w:val="yellow"/>
        </w:rPr>
      </w:pPr>
      <w:r>
        <w:rPr>
          <w:b/>
          <w:bCs/>
          <w:sz w:val="28"/>
          <w:szCs w:val="28"/>
        </w:rPr>
        <w:t xml:space="preserve"> от 29.10.2024 г.  № 41</w:t>
      </w:r>
    </w:p>
    <w:p w14:paraId="27623895" w14:textId="77777777" w:rsidR="00243225" w:rsidRDefault="00243225" w:rsidP="00243225">
      <w:pPr>
        <w:tabs>
          <w:tab w:val="left" w:pos="6804"/>
        </w:tabs>
        <w:jc w:val="right"/>
        <w:rPr>
          <w:b/>
          <w:bCs/>
          <w:color w:val="000000"/>
          <w:sz w:val="28"/>
          <w:szCs w:val="28"/>
          <w:highlight w:val="yellow"/>
        </w:rPr>
      </w:pPr>
    </w:p>
    <w:p w14:paraId="7E216200" w14:textId="77777777" w:rsidR="00243225" w:rsidRDefault="00243225" w:rsidP="00243225">
      <w:pPr>
        <w:tabs>
          <w:tab w:val="left" w:pos="6804"/>
        </w:tabs>
        <w:jc w:val="right"/>
        <w:rPr>
          <w:b/>
          <w:bCs/>
          <w:color w:val="000000"/>
          <w:sz w:val="28"/>
          <w:szCs w:val="28"/>
          <w:highlight w:val="yellow"/>
        </w:rPr>
      </w:pPr>
    </w:p>
    <w:p w14:paraId="61B98AD7" w14:textId="77777777" w:rsidR="00243225" w:rsidRDefault="00243225" w:rsidP="00243225">
      <w:pPr>
        <w:ind w:firstLine="720"/>
        <w:jc w:val="center"/>
        <w:rPr>
          <w:b/>
          <w:bCs/>
          <w:color w:val="000000"/>
          <w:sz w:val="28"/>
          <w:szCs w:val="28"/>
        </w:rPr>
      </w:pPr>
      <w:r>
        <w:rPr>
          <w:rFonts w:eastAsia="Arial"/>
          <w:b/>
          <w:bCs/>
          <w:color w:val="000000"/>
          <w:sz w:val="28"/>
          <w:szCs w:val="28"/>
        </w:rPr>
        <w:t xml:space="preserve">Порядок учёта замечаний и (или) предложений по вынесенному на публичные слушания вопросу </w:t>
      </w:r>
      <w:r>
        <w:rPr>
          <w:b/>
          <w:bCs/>
          <w:sz w:val="28"/>
          <w:szCs w:val="28"/>
        </w:rPr>
        <w:t>«</w:t>
      </w:r>
      <w:r>
        <w:rPr>
          <w:b/>
          <w:bCs/>
          <w:color w:val="000000" w:themeColor="text1"/>
          <w:sz w:val="28"/>
          <w:szCs w:val="28"/>
        </w:rPr>
        <w:t>О преобразовании всех поселений, входящ</w:t>
      </w:r>
      <w:r>
        <w:rPr>
          <w:b/>
          <w:bCs/>
          <w:sz w:val="28"/>
          <w:szCs w:val="28"/>
        </w:rPr>
        <w:t xml:space="preserve">их в состав муниципального района «Чернянский </w:t>
      </w:r>
      <w:proofErr w:type="gramStart"/>
      <w:r>
        <w:rPr>
          <w:b/>
          <w:bCs/>
          <w:sz w:val="28"/>
          <w:szCs w:val="28"/>
        </w:rPr>
        <w:t>район»  Белгородской</w:t>
      </w:r>
      <w:proofErr w:type="gramEnd"/>
      <w:r>
        <w:rPr>
          <w:b/>
          <w:bCs/>
          <w:sz w:val="28"/>
          <w:szCs w:val="28"/>
        </w:rPr>
        <w:t xml:space="preserve"> области, путем объединения и наделении вновь образованного муниципального образования статусом муниципального округа»</w:t>
      </w:r>
      <w:r>
        <w:rPr>
          <w:rFonts w:eastAsia="Arial"/>
          <w:b/>
          <w:bCs/>
          <w:color w:val="000000"/>
          <w:sz w:val="28"/>
          <w:szCs w:val="28"/>
        </w:rPr>
        <w:t xml:space="preserve"> и участия жителей в его обсуждении</w:t>
      </w:r>
    </w:p>
    <w:p w14:paraId="2610493A" w14:textId="77777777" w:rsidR="00243225" w:rsidRDefault="00243225" w:rsidP="00243225">
      <w:pPr>
        <w:ind w:firstLine="720"/>
        <w:jc w:val="center"/>
        <w:rPr>
          <w:b/>
          <w:bCs/>
          <w:sz w:val="28"/>
          <w:szCs w:val="28"/>
        </w:rPr>
      </w:pPr>
    </w:p>
    <w:p w14:paraId="59D5F7DB" w14:textId="77777777" w:rsidR="00243225" w:rsidRDefault="00243225" w:rsidP="00243225">
      <w:pPr>
        <w:ind w:firstLine="720"/>
        <w:jc w:val="both"/>
        <w:rPr>
          <w:sz w:val="28"/>
          <w:szCs w:val="28"/>
        </w:rPr>
      </w:pPr>
      <w:r>
        <w:rPr>
          <w:rFonts w:eastAsia="Arial"/>
          <w:color w:val="000000"/>
          <w:sz w:val="28"/>
          <w:szCs w:val="28"/>
        </w:rPr>
        <w:t> </w:t>
      </w:r>
    </w:p>
    <w:p w14:paraId="009278D6" w14:textId="77777777" w:rsidR="00243225" w:rsidRDefault="00243225" w:rsidP="00243225">
      <w:pPr>
        <w:ind w:firstLine="720"/>
        <w:jc w:val="both"/>
        <w:rPr>
          <w:sz w:val="28"/>
          <w:szCs w:val="28"/>
        </w:rPr>
      </w:pPr>
      <w:r>
        <w:rPr>
          <w:rFonts w:eastAsia="Arial"/>
          <w:color w:val="000000"/>
          <w:sz w:val="28"/>
          <w:szCs w:val="28"/>
        </w:rPr>
        <w:t xml:space="preserve">1. Настоящий Порядок утвержден в соответствии с Федеральным законом от </w:t>
      </w:r>
      <w:r>
        <w:rPr>
          <w:rFonts w:eastAsia="Arial"/>
          <w:color w:val="000000" w:themeColor="text1"/>
          <w:sz w:val="28"/>
          <w:szCs w:val="28"/>
        </w:rPr>
        <w:t>06.10.2003 г. №</w:t>
      </w:r>
      <w:hyperlink r:id="rId5" w:tooltip="https://pravo-search.minjust.ru/bigs/showDocument.html?id=96E20C02-1B12-465A-B64C-24AA92270007" w:history="1">
        <w:r>
          <w:rPr>
            <w:rStyle w:val="a3"/>
            <w:rFonts w:eastAsia="Arial"/>
            <w:color w:val="000000" w:themeColor="text1"/>
            <w:sz w:val="28"/>
            <w:szCs w:val="28"/>
          </w:rPr>
          <w:t>131-ФЗ</w:t>
        </w:r>
      </w:hyperlink>
      <w:r>
        <w:rPr>
          <w:rFonts w:eastAsia="Arial"/>
          <w:color w:val="000000" w:themeColor="text1"/>
          <w:sz w:val="28"/>
          <w:szCs w:val="28"/>
        </w:rPr>
        <w:t> «Об о</w:t>
      </w:r>
      <w:r>
        <w:rPr>
          <w:rFonts w:eastAsia="Arial"/>
          <w:color w:val="000000"/>
          <w:sz w:val="28"/>
          <w:szCs w:val="28"/>
        </w:rPr>
        <w:t xml:space="preserve">бщих принципах организации местного самоуправления в Российской Федерации», Уставом Большанского сельского поселения муниципального района «Чернянский район» Белгородской области, </w:t>
      </w:r>
      <w:r>
        <w:rPr>
          <w:sz w:val="28"/>
          <w:szCs w:val="28"/>
        </w:rPr>
        <w:t>решением земского собрания Большанского</w:t>
      </w:r>
      <w:r>
        <w:rPr>
          <w:sz w:val="28"/>
          <w:szCs w:val="28"/>
          <w:highlight w:val="yellow"/>
        </w:rPr>
        <w:t xml:space="preserve"> </w:t>
      </w:r>
      <w:r>
        <w:rPr>
          <w:sz w:val="28"/>
          <w:szCs w:val="28"/>
        </w:rPr>
        <w:t>сельского поселения муниципального района «Чернянский район» Белгородской области от 23.03.2023 г. № 5 «</w:t>
      </w:r>
      <w:r>
        <w:rPr>
          <w:rFonts w:eastAsia="Arial"/>
          <w:color w:val="000000"/>
          <w:sz w:val="28"/>
          <w:szCs w:val="28"/>
        </w:rPr>
        <w:t xml:space="preserve">Об утверждении Положения об организации и проведении публичных слушаний в Большанском сельском поселении муниципального района «Чернянский район» Белгородской области», и направлен на реализацию права жителей Большанского сельского поселения муниципального района «Чернянский район» Белгородской области» (далее – сельское поселение) на осуществление местного самоуправления посредством внесения предложений и (или) замечаний и участия в обсуждении вынесенного на публичные слушания вопросу </w:t>
      </w:r>
      <w:r>
        <w:rPr>
          <w:sz w:val="28"/>
          <w:szCs w:val="28"/>
        </w:rPr>
        <w:t>«</w:t>
      </w:r>
      <w:r>
        <w:rPr>
          <w:color w:val="000000" w:themeColor="text1"/>
          <w:sz w:val="28"/>
          <w:szCs w:val="28"/>
        </w:rPr>
        <w:t>О преобразовании всех поселений, входящ</w:t>
      </w:r>
      <w:r>
        <w:rPr>
          <w:sz w:val="28"/>
          <w:szCs w:val="28"/>
        </w:rPr>
        <w:t>их в состав муниципального района «Чернянский район»  Белгородской области, путем объединения и наделении вновь образованного муниципального образования статусом муниципального округа»</w:t>
      </w:r>
      <w:r>
        <w:rPr>
          <w:rFonts w:eastAsia="Arial"/>
          <w:color w:val="000000"/>
          <w:sz w:val="28"/>
          <w:szCs w:val="28"/>
        </w:rPr>
        <w:t>.</w:t>
      </w:r>
    </w:p>
    <w:p w14:paraId="0E3248EA" w14:textId="77777777" w:rsidR="00243225" w:rsidRDefault="00243225" w:rsidP="00243225">
      <w:pPr>
        <w:ind w:firstLine="720"/>
        <w:jc w:val="both"/>
        <w:rPr>
          <w:sz w:val="28"/>
          <w:szCs w:val="28"/>
        </w:rPr>
      </w:pPr>
      <w:r>
        <w:rPr>
          <w:rFonts w:eastAsia="Arial"/>
          <w:color w:val="000000"/>
          <w:sz w:val="28"/>
          <w:szCs w:val="28"/>
        </w:rPr>
        <w:t xml:space="preserve">2. Внесение предложений и (или) замечаний и участие жителей в обсуждении выносимого на публичные слушания вопроса </w:t>
      </w:r>
      <w:r>
        <w:rPr>
          <w:sz w:val="28"/>
          <w:szCs w:val="28"/>
        </w:rPr>
        <w:t>«</w:t>
      </w:r>
      <w:r>
        <w:rPr>
          <w:color w:val="000000" w:themeColor="text1"/>
          <w:sz w:val="28"/>
          <w:szCs w:val="28"/>
        </w:rPr>
        <w:t>О преобразовании всех поселений, входящ</w:t>
      </w:r>
      <w:r>
        <w:rPr>
          <w:sz w:val="28"/>
          <w:szCs w:val="28"/>
        </w:rPr>
        <w:t>их в состав муниципального района «Чернянский район»  Белгородской области, путем объединения и наделении вновь образованного муниципального образования статусом муниципального округа»</w:t>
      </w:r>
      <w:r>
        <w:rPr>
          <w:rFonts w:eastAsia="Arial"/>
          <w:color w:val="000000"/>
          <w:sz w:val="28"/>
          <w:szCs w:val="28"/>
        </w:rPr>
        <w:t xml:space="preserve"> (далее – вопрос о преобразовании) осуществляется путем направления письменных предложений и (или) замечаний и посредством участия в публичных слушаниях, назначенных по вопросу о преобразовании.</w:t>
      </w:r>
    </w:p>
    <w:p w14:paraId="3A240211" w14:textId="77777777" w:rsidR="00243225" w:rsidRDefault="00243225" w:rsidP="00243225">
      <w:pPr>
        <w:ind w:firstLine="720"/>
        <w:jc w:val="both"/>
        <w:rPr>
          <w:sz w:val="28"/>
          <w:szCs w:val="28"/>
        </w:rPr>
      </w:pPr>
      <w:r>
        <w:rPr>
          <w:rFonts w:eastAsia="Arial"/>
          <w:color w:val="000000"/>
          <w:sz w:val="28"/>
          <w:szCs w:val="28"/>
        </w:rPr>
        <w:t xml:space="preserve">3. Порядок принятия решения о проведении публичных слушаний по вопросу о преобразовании, порядок подготовки публичных слушаний по данному вопросу о преобразовании регулируются Положением об </w:t>
      </w:r>
      <w:r>
        <w:rPr>
          <w:rFonts w:eastAsia="Arial"/>
          <w:color w:val="000000"/>
          <w:sz w:val="28"/>
          <w:szCs w:val="28"/>
        </w:rPr>
        <w:lastRenderedPageBreak/>
        <w:t>организации и проведении публичных слушаний в сельском поселении, утвержденным соответствующим решением земского собрания сельского поселения.</w:t>
      </w:r>
    </w:p>
    <w:p w14:paraId="127008FA" w14:textId="77777777" w:rsidR="00243225" w:rsidRDefault="00243225" w:rsidP="00243225">
      <w:pPr>
        <w:ind w:firstLine="720"/>
        <w:jc w:val="both"/>
        <w:rPr>
          <w:sz w:val="28"/>
          <w:szCs w:val="28"/>
        </w:rPr>
      </w:pPr>
      <w:r>
        <w:rPr>
          <w:rFonts w:eastAsia="Arial"/>
          <w:color w:val="000000"/>
          <w:sz w:val="28"/>
          <w:szCs w:val="28"/>
        </w:rPr>
        <w:t>4. После принятия решения земского собрания сельского поселения о назначении публичных слушаний по вопросу преобразования, вынесенного на публичные слушания, жители сельского поселения не позднее чем за 3 рабочих дня до их проведения вправе представить в рабочую группу по организации и проведению публичных слушаний (далее - рабочая группа) предложения (или) замечания по вопросу о преобразовании.</w:t>
      </w:r>
    </w:p>
    <w:p w14:paraId="6F1522DA" w14:textId="77777777" w:rsidR="00243225" w:rsidRDefault="00243225" w:rsidP="00243225">
      <w:pPr>
        <w:ind w:firstLine="720"/>
        <w:jc w:val="both"/>
        <w:rPr>
          <w:sz w:val="28"/>
          <w:szCs w:val="28"/>
        </w:rPr>
      </w:pPr>
      <w:r>
        <w:rPr>
          <w:rFonts w:eastAsia="Arial"/>
          <w:color w:val="000000"/>
          <w:sz w:val="28"/>
          <w:szCs w:val="28"/>
        </w:rPr>
        <w:t>5. Предложения и (или) замечания жителей по вопросу о преобразовании, направляемые в рабочую группу, должны содержать обоснование представленного предложения и (или) замечания.</w:t>
      </w:r>
    </w:p>
    <w:p w14:paraId="18E702B4" w14:textId="77777777" w:rsidR="00243225" w:rsidRDefault="00243225" w:rsidP="00243225">
      <w:pPr>
        <w:ind w:firstLine="720"/>
        <w:jc w:val="both"/>
        <w:rPr>
          <w:sz w:val="28"/>
          <w:szCs w:val="28"/>
        </w:rPr>
      </w:pPr>
      <w:r>
        <w:rPr>
          <w:rFonts w:eastAsia="Arial"/>
          <w:color w:val="000000"/>
          <w:sz w:val="28"/>
          <w:szCs w:val="28"/>
        </w:rPr>
        <w:t>Предложения и (или) замечания жителей подлежат регистрации в журнале, в котором указывается:</w:t>
      </w:r>
    </w:p>
    <w:p w14:paraId="715F7074" w14:textId="77777777" w:rsidR="00243225" w:rsidRDefault="00243225" w:rsidP="00243225">
      <w:pPr>
        <w:ind w:firstLine="720"/>
        <w:jc w:val="both"/>
        <w:rPr>
          <w:sz w:val="28"/>
          <w:szCs w:val="28"/>
        </w:rPr>
      </w:pPr>
      <w:r>
        <w:rPr>
          <w:rFonts w:eastAsia="Arial"/>
          <w:color w:val="000000"/>
          <w:sz w:val="28"/>
          <w:szCs w:val="28"/>
        </w:rPr>
        <w:t>1) порядковый номер;</w:t>
      </w:r>
    </w:p>
    <w:p w14:paraId="756A13C3" w14:textId="77777777" w:rsidR="00243225" w:rsidRDefault="00243225" w:rsidP="00243225">
      <w:pPr>
        <w:ind w:firstLine="720"/>
        <w:jc w:val="both"/>
        <w:rPr>
          <w:sz w:val="28"/>
          <w:szCs w:val="28"/>
        </w:rPr>
      </w:pPr>
      <w:r>
        <w:rPr>
          <w:rFonts w:eastAsia="Arial"/>
          <w:color w:val="000000"/>
          <w:sz w:val="28"/>
          <w:szCs w:val="28"/>
        </w:rPr>
        <w:t>2) обоснование представленного предложения и (или) замечания;</w:t>
      </w:r>
    </w:p>
    <w:p w14:paraId="01852956" w14:textId="77777777" w:rsidR="00243225" w:rsidRDefault="00243225" w:rsidP="00243225">
      <w:pPr>
        <w:ind w:firstLine="720"/>
        <w:jc w:val="both"/>
        <w:rPr>
          <w:rFonts w:eastAsia="Arial"/>
          <w:color w:val="000000"/>
          <w:sz w:val="28"/>
          <w:szCs w:val="28"/>
        </w:rPr>
      </w:pPr>
      <w:r>
        <w:rPr>
          <w:rFonts w:eastAsia="Arial"/>
          <w:color w:val="000000"/>
          <w:sz w:val="28"/>
          <w:szCs w:val="28"/>
        </w:rPr>
        <w:t>3) данные о жителе сельского поселения (фамилия, имя, отчество, адрес, контактные телефоны, адрес места жительства, при подаче з</w:t>
      </w:r>
      <w:r>
        <w:rPr>
          <w:rFonts w:eastAsia="Arial"/>
          <w:color w:val="000000"/>
          <w:sz w:val="28"/>
          <w:szCs w:val="28"/>
          <w:highlight w:val="white"/>
        </w:rPr>
        <w:t xml:space="preserve">амечаний и </w:t>
      </w:r>
      <w:r>
        <w:rPr>
          <w:sz w:val="28"/>
          <w:szCs w:val="28"/>
          <w:highlight w:val="white"/>
        </w:rPr>
        <w:t>(или)</w:t>
      </w:r>
      <w:r>
        <w:rPr>
          <w:rFonts w:eastAsia="Arial"/>
          <w:color w:val="000000"/>
          <w:sz w:val="28"/>
          <w:szCs w:val="28"/>
          <w:highlight w:val="white"/>
        </w:rPr>
        <w:t xml:space="preserve"> предложений с использованием </w:t>
      </w:r>
      <w:r>
        <w:rPr>
          <w:sz w:val="28"/>
          <w:szCs w:val="28"/>
        </w:rPr>
        <w:t>федеральной государственной информационной системы «Единый портал государственных и муниципальных услуг (функций)»</w:t>
      </w:r>
      <w:r>
        <w:rPr>
          <w:rFonts w:eastAsia="Arial"/>
          <w:color w:val="000000"/>
          <w:sz w:val="28"/>
          <w:szCs w:val="28"/>
        </w:rPr>
        <w:t xml:space="preserve">, дополнительно указываются </w:t>
      </w:r>
      <w:r>
        <w:rPr>
          <w:rFonts w:eastAsia="Arial"/>
          <w:color w:val="000000"/>
          <w:sz w:val="28"/>
          <w:szCs w:val="28"/>
          <w:highlight w:val="white"/>
        </w:rPr>
        <w:t>реквизиты основного документа, удостоверяющего личность гражданина</w:t>
      </w:r>
      <w:r>
        <w:rPr>
          <w:rFonts w:eastAsia="Arial"/>
          <w:color w:val="000000"/>
          <w:sz w:val="28"/>
          <w:szCs w:val="28"/>
        </w:rPr>
        <w:t xml:space="preserve">, </w:t>
      </w:r>
      <w:r>
        <w:rPr>
          <w:rFonts w:eastAsia="Arial"/>
          <w:color w:val="000000"/>
          <w:sz w:val="28"/>
          <w:szCs w:val="28"/>
          <w:highlight w:val="white"/>
        </w:rPr>
        <w:t>дата рождения</w:t>
      </w:r>
      <w:r>
        <w:rPr>
          <w:rFonts w:eastAsia="Arial"/>
          <w:color w:val="000000"/>
          <w:sz w:val="28"/>
          <w:szCs w:val="28"/>
        </w:rPr>
        <w:t>).</w:t>
      </w:r>
    </w:p>
    <w:p w14:paraId="6C8F87B4" w14:textId="77777777" w:rsidR="00243225" w:rsidRDefault="00243225" w:rsidP="00243225">
      <w:pPr>
        <w:ind w:firstLine="709"/>
        <w:jc w:val="both"/>
      </w:pPr>
      <w:r>
        <w:rPr>
          <w:sz w:val="28"/>
          <w:szCs w:val="28"/>
        </w:rPr>
        <w:t xml:space="preserve">Замечания и (или) предложения оформляются </w:t>
      </w:r>
      <w:r>
        <w:rPr>
          <w:rFonts w:eastAsia="Arial"/>
          <w:color w:val="000000"/>
          <w:sz w:val="28"/>
          <w:szCs w:val="28"/>
        </w:rPr>
        <w:t xml:space="preserve">в произвольной форме и подписываются лицом, их направляющим. </w:t>
      </w:r>
    </w:p>
    <w:p w14:paraId="5955FED3" w14:textId="77777777" w:rsidR="00243225" w:rsidRDefault="00243225" w:rsidP="00243225">
      <w:pPr>
        <w:ind w:firstLine="720"/>
        <w:jc w:val="both"/>
        <w:rPr>
          <w:sz w:val="28"/>
          <w:szCs w:val="28"/>
        </w:rPr>
      </w:pPr>
      <w:r>
        <w:rPr>
          <w:rFonts w:eastAsia="Arial"/>
          <w:color w:val="000000"/>
          <w:sz w:val="28"/>
          <w:szCs w:val="28"/>
        </w:rPr>
        <w:t>6. Поступившие и зарегистрированные предложения и (или) замечания жителей подлежат рассмотрению на публичных слушаниях и вопрос принятия замечаний и (или) предложений по вопросу о преобразовании ставится на голосование на публичных слушаниях.</w:t>
      </w:r>
    </w:p>
    <w:p w14:paraId="531DC263" w14:textId="77777777" w:rsidR="00243225" w:rsidRDefault="00243225" w:rsidP="00243225">
      <w:pPr>
        <w:ind w:firstLine="720"/>
        <w:jc w:val="both"/>
        <w:rPr>
          <w:sz w:val="28"/>
          <w:szCs w:val="28"/>
        </w:rPr>
      </w:pPr>
      <w:r>
        <w:rPr>
          <w:sz w:val="28"/>
          <w:szCs w:val="28"/>
        </w:rPr>
        <w:t>7.</w:t>
      </w:r>
      <w:r>
        <w:rPr>
          <w:rFonts w:eastAsia="Arial"/>
          <w:color w:val="000000"/>
          <w:sz w:val="28"/>
          <w:szCs w:val="28"/>
        </w:rPr>
        <w:t xml:space="preserve"> После принятия  решения земского собрания сельского поселения о назначении публичных слушаний по вопросу преобразования и не позднее чем за 3 рабочих дня до их проведения, жители сельского поселения вправе в письменном виде представить в рабочую группу по организации и проведению публичных слушаний заявления о своём намерении участвовать в публичных слушаниях.</w:t>
      </w:r>
    </w:p>
    <w:p w14:paraId="37B732B9" w14:textId="77777777" w:rsidR="00243225" w:rsidRDefault="00243225" w:rsidP="00243225">
      <w:pPr>
        <w:ind w:firstLine="720"/>
        <w:jc w:val="both"/>
        <w:rPr>
          <w:sz w:val="28"/>
          <w:szCs w:val="28"/>
        </w:rPr>
      </w:pPr>
      <w:r>
        <w:rPr>
          <w:rFonts w:eastAsia="Arial"/>
          <w:color w:val="000000"/>
          <w:sz w:val="28"/>
          <w:szCs w:val="28"/>
        </w:rPr>
        <w:t>8. Жители сельского поселения участвуют в обсуждении вопроса о преобразовании путем участия в публичных слушаниях, назначаемых и проводимых в соответствии с Положением об организации и проведении публичных слушаний в сельском поселении, утвержденным соответствующим решением земского собрания сельского поселения.</w:t>
      </w:r>
    </w:p>
    <w:p w14:paraId="3C4DF107" w14:textId="77777777" w:rsidR="009B226C" w:rsidRDefault="009B226C"/>
    <w:sectPr w:rsidR="009B2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6C"/>
    <w:rsid w:val="00243225"/>
    <w:rsid w:val="00434142"/>
    <w:rsid w:val="005978A5"/>
    <w:rsid w:val="005D0E05"/>
    <w:rsid w:val="009B226C"/>
    <w:rsid w:val="00B84E5B"/>
    <w:rsid w:val="00C5400D"/>
    <w:rsid w:val="00CE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0EB"/>
  <w15:chartTrackingRefBased/>
  <w15:docId w15:val="{8282EB9F-46EB-404F-8E77-527B0D03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22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3225"/>
    <w:rPr>
      <w:color w:val="0000FF"/>
      <w:u w:val="single"/>
    </w:rPr>
  </w:style>
  <w:style w:type="paragraph" w:styleId="a4">
    <w:name w:val="Body Text"/>
    <w:basedOn w:val="a"/>
    <w:link w:val="a5"/>
    <w:uiPriority w:val="99"/>
    <w:semiHidden/>
    <w:unhideWhenUsed/>
    <w:rsid w:val="00243225"/>
    <w:pPr>
      <w:spacing w:after="120"/>
    </w:pPr>
  </w:style>
  <w:style w:type="character" w:customStyle="1" w:styleId="a5">
    <w:name w:val="Основной текст Знак"/>
    <w:basedOn w:val="a0"/>
    <w:link w:val="a4"/>
    <w:uiPriority w:val="99"/>
    <w:semiHidden/>
    <w:rsid w:val="00243225"/>
    <w:rPr>
      <w:rFonts w:ascii="Times New Roman" w:eastAsia="Times New Roman" w:hAnsi="Times New Roman" w:cs="Times New Roman"/>
      <w:kern w:val="0"/>
      <w:sz w:val="24"/>
      <w:szCs w:val="24"/>
      <w:lang w:eastAsia="ru-RU"/>
      <w14:ligatures w14:val="none"/>
    </w:rPr>
  </w:style>
  <w:style w:type="paragraph" w:styleId="a6">
    <w:name w:val="Subtitle"/>
    <w:basedOn w:val="a"/>
    <w:next w:val="a4"/>
    <w:link w:val="a7"/>
    <w:qFormat/>
    <w:rsid w:val="00243225"/>
    <w:pPr>
      <w:jc w:val="center"/>
    </w:pPr>
    <w:rPr>
      <w:b/>
      <w:i/>
      <w:szCs w:val="20"/>
      <w:lang w:eastAsia="ar-SA"/>
    </w:rPr>
  </w:style>
  <w:style w:type="character" w:customStyle="1" w:styleId="a7">
    <w:name w:val="Подзаголовок Знак"/>
    <w:basedOn w:val="a0"/>
    <w:link w:val="a6"/>
    <w:rsid w:val="00243225"/>
    <w:rPr>
      <w:rFonts w:ascii="Times New Roman" w:eastAsia="Times New Roman" w:hAnsi="Times New Roman" w:cs="Times New Roman"/>
      <w:b/>
      <w:i/>
      <w:kern w:val="0"/>
      <w:sz w:val="24"/>
      <w:szCs w:val="20"/>
      <w:lang w:eastAsia="ar-SA"/>
      <w14:ligatures w14:val="none"/>
    </w:rPr>
  </w:style>
  <w:style w:type="paragraph" w:styleId="a8">
    <w:name w:val="No Spacing"/>
    <w:uiPriority w:val="1"/>
    <w:qFormat/>
    <w:rsid w:val="00243225"/>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1">
    <w:name w:val="Без интервала1"/>
    <w:qFormat/>
    <w:rsid w:val="00243225"/>
    <w:pPr>
      <w:spacing w:after="0" w:line="240" w:lineRule="auto"/>
    </w:pPr>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7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2024-11-14T11:33:00Z</cp:lastPrinted>
  <dcterms:created xsi:type="dcterms:W3CDTF">2024-10-29T11:32:00Z</dcterms:created>
  <dcterms:modified xsi:type="dcterms:W3CDTF">2024-11-14T11:34:00Z</dcterms:modified>
</cp:coreProperties>
</file>