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157D" w14:textId="77777777" w:rsidR="006A15EE" w:rsidRDefault="00A87E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50355AE3" w14:textId="77777777" w:rsidR="006A15EE" w:rsidRDefault="00A87E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29ECA7AF" w14:textId="77777777" w:rsidR="006A15EE" w:rsidRDefault="006A15EE">
      <w:pPr>
        <w:pStyle w:val="af9"/>
        <w:rPr>
          <w:i w:val="0"/>
          <w:iCs/>
          <w:sz w:val="16"/>
          <w:szCs w:val="16"/>
        </w:rPr>
      </w:pPr>
    </w:p>
    <w:p w14:paraId="76E9A9A8" w14:textId="77777777" w:rsidR="006A15EE" w:rsidRDefault="00A87E00">
      <w:pPr>
        <w:pStyle w:val="afa"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761445C9" wp14:editId="02C6361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E7E00" w14:textId="77777777" w:rsidR="006A15EE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15D4BC77" w14:textId="61AFD3A6" w:rsidR="006A15EE" w:rsidRDefault="00EB5494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</w:t>
      </w:r>
      <w:r w:rsidR="00DA5040">
        <w:rPr>
          <w:i w:val="0"/>
          <w:iCs/>
          <w:sz w:val="28"/>
          <w:szCs w:val="28"/>
        </w:rPr>
        <w:t xml:space="preserve"> </w:t>
      </w:r>
      <w:r w:rsidR="000D0564">
        <w:rPr>
          <w:i w:val="0"/>
          <w:iCs/>
          <w:sz w:val="28"/>
          <w:szCs w:val="28"/>
        </w:rPr>
        <w:t>СЕЛЬСКОГО ПОСЕЛЕНИЯ</w:t>
      </w:r>
    </w:p>
    <w:p w14:paraId="1D4EDB74" w14:textId="77777777" w:rsidR="006A15EE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7545A9C9" w14:textId="77777777" w:rsidR="006A15EE" w:rsidRDefault="00A87E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0C8F6A26" w14:textId="77777777" w:rsidR="006A15EE" w:rsidRDefault="006A15EE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E7FD75" w14:textId="77777777" w:rsidR="006A15EE" w:rsidRDefault="00A8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2F3608D" w14:textId="7044F6ED" w:rsidR="006A15EE" w:rsidRDefault="00EB549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с.Большое</w:t>
      </w:r>
      <w:proofErr w:type="spellEnd"/>
    </w:p>
    <w:p w14:paraId="4DCBBC31" w14:textId="77777777" w:rsidR="006A15EE" w:rsidRDefault="006A15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FF7BC5" w14:textId="611EF167" w:rsidR="006A15EE" w:rsidRDefault="00EB5494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BD6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564">
        <w:rPr>
          <w:rFonts w:ascii="Times New Roman" w:hAnsi="Times New Roman" w:cs="Times New Roman"/>
          <w:b/>
          <w:sz w:val="28"/>
          <w:szCs w:val="28"/>
        </w:rPr>
        <w:t>февраля 2024 года</w:t>
      </w:r>
      <w:r w:rsidR="000D0564">
        <w:rPr>
          <w:rFonts w:ascii="Times New Roman" w:hAnsi="Times New Roman" w:cs="Times New Roman"/>
          <w:b/>
          <w:sz w:val="28"/>
          <w:szCs w:val="28"/>
        </w:rPr>
        <w:tab/>
      </w:r>
      <w:r w:rsidR="000D0564">
        <w:rPr>
          <w:rFonts w:ascii="Times New Roman" w:hAnsi="Times New Roman" w:cs="Times New Roman"/>
          <w:b/>
          <w:sz w:val="28"/>
          <w:szCs w:val="28"/>
        </w:rPr>
        <w:tab/>
      </w:r>
      <w:r w:rsidR="000D0564">
        <w:rPr>
          <w:rFonts w:ascii="Times New Roman" w:hAnsi="Times New Roman" w:cs="Times New Roman"/>
          <w:b/>
          <w:sz w:val="28"/>
          <w:szCs w:val="28"/>
        </w:rPr>
        <w:tab/>
      </w:r>
      <w:r w:rsidR="000D0564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0D05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3C087D" w14:textId="77777777" w:rsidR="006A15EE" w:rsidRDefault="006A15EE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211E67AC" w14:textId="77777777" w:rsidR="006A15EE" w:rsidRDefault="00A87E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14:paraId="267BF72B" w14:textId="642A6D66" w:rsidR="006A15EE" w:rsidRDefault="00EB549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Большанского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14:paraId="7CC6039C" w14:textId="351AFCE3" w:rsidR="006A15EE" w:rsidRDefault="00A87E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EB5494">
        <w:rPr>
          <w:rFonts w:ascii="Times New Roman" w:hAnsi="Times New Roman" w:cs="Times New Roman"/>
          <w:b/>
          <w:bCs/>
          <w:sz w:val="28"/>
          <w:szCs w:val="28"/>
        </w:rPr>
        <w:t>06.11.2014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EB5494">
        <w:rPr>
          <w:rFonts w:ascii="Times New Roman" w:hAnsi="Times New Roman" w:cs="Times New Roman"/>
          <w:b/>
          <w:bCs/>
          <w:sz w:val="28"/>
          <w:szCs w:val="28"/>
        </w:rPr>
        <w:t>3/56</w:t>
      </w:r>
    </w:p>
    <w:p w14:paraId="53857374" w14:textId="0DE14351" w:rsidR="006A15EE" w:rsidRDefault="00A87E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  <w:r w:rsidR="00EB5494">
        <w:rPr>
          <w:rFonts w:ascii="Times New Roman" w:hAnsi="Times New Roman" w:cs="Times New Roman"/>
          <w:b/>
          <w:bCs/>
          <w:sz w:val="28"/>
          <w:szCs w:val="28"/>
        </w:rPr>
        <w:t xml:space="preserve">Большанского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поселения»</w:t>
      </w:r>
    </w:p>
    <w:p w14:paraId="41AB05AD" w14:textId="77777777" w:rsidR="006A15EE" w:rsidRDefault="006A15E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5A433" w14:textId="77777777" w:rsidR="006A15EE" w:rsidRDefault="006A15EE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91703" w14:textId="0F401A94" w:rsidR="006A15EE" w:rsidRPr="000D0564" w:rsidRDefault="00A87E00" w:rsidP="000D0564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приведения муниципальных нормативных правовых актов в соответствие с нормами действующего законодательства, в соответствии с главой</w:t>
      </w:r>
      <w:r w:rsidR="003763D2">
        <w:rPr>
          <w:rFonts w:ascii="Times New Roman" w:hAnsi="Times New Roman" w:cs="Times New Roman"/>
          <w:bCs/>
          <w:sz w:val="28"/>
          <w:szCs w:val="28"/>
        </w:rPr>
        <w:t xml:space="preserve"> 31</w:t>
      </w:r>
      <w:r w:rsidR="00BD6982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EB5494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EB5494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BA0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D0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874A9CD" w14:textId="70CF8C65"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EB5494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EB5494">
        <w:rPr>
          <w:rFonts w:ascii="Times New Roman" w:hAnsi="Times New Roman" w:cs="Times New Roman"/>
          <w:bCs/>
          <w:sz w:val="28"/>
          <w:szCs w:val="28"/>
        </w:rPr>
        <w:t>06.11.2014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BD69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494">
        <w:rPr>
          <w:rFonts w:ascii="Times New Roman" w:hAnsi="Times New Roman" w:cs="Times New Roman"/>
          <w:bCs/>
          <w:sz w:val="28"/>
          <w:szCs w:val="28"/>
        </w:rPr>
        <w:t>3/56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EB5494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5EA303E6" w14:textId="4EB34AB6"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 </w:t>
      </w:r>
      <w:r w:rsidR="00827C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четвертый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7 решения изложить в следующей редакции:</w:t>
      </w:r>
    </w:p>
    <w:p w14:paraId="2ED97402" w14:textId="77777777" w:rsidR="006A15EE" w:rsidRDefault="00A87E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индивидуального жилищного строительства, используемых в предпринимательской деятельности);».</w:t>
      </w:r>
    </w:p>
    <w:p w14:paraId="67444851" w14:textId="77777777" w:rsidR="006A15EE" w:rsidRDefault="00A87E0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7 решения дополнить подпунктом 3 следующего содержания:</w:t>
      </w:r>
    </w:p>
    <w:p w14:paraId="4197323A" w14:textId="04D3C101" w:rsidR="00B4305B" w:rsidRDefault="00BD6982" w:rsidP="00BD6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7E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7E00">
        <w:rPr>
          <w:rFonts w:ascii="Times New Roman" w:hAnsi="Times New Roman" w:cs="Times New Roman"/>
          <w:sz w:val="28"/>
          <w:szCs w:val="28"/>
        </w:rPr>
        <w:t xml:space="preserve"> </w:t>
      </w:r>
      <w:r w:rsidR="00B4305B"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 виде уменьшения исчисленной суммы земельного залога на 0,375 процентов организациям, реализуемым на территории Белгородской области мероприятия в рамках государственных программ Белгородской области и (или) муниципальных программ </w:t>
      </w:r>
      <w:r w:rsidR="00EB5494">
        <w:rPr>
          <w:rFonts w:ascii="Times New Roman" w:hAnsi="Times New Roman" w:cs="Times New Roman"/>
          <w:sz w:val="28"/>
          <w:szCs w:val="28"/>
        </w:rPr>
        <w:t>Большанского</w:t>
      </w:r>
      <w:r w:rsidR="00B4305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E7551">
        <w:rPr>
          <w:rFonts w:ascii="Times New Roman" w:hAnsi="Times New Roman" w:cs="Times New Roman"/>
          <w:sz w:val="28"/>
          <w:szCs w:val="28"/>
        </w:rPr>
        <w:t xml:space="preserve"> в сфере реализации жилищного строительства, обеспечения населения качественными услугами жилищно-коммунального хозяйства, обустройства инженерной инфраструктурой микрорайонов ИЖС, в отношении находящихся в собственности земельных участков с видом разрешенного использования для индивидуального жилищного строительства.</w:t>
      </w:r>
    </w:p>
    <w:p w14:paraId="606EBD00" w14:textId="77777777" w:rsidR="00AE7551" w:rsidRDefault="0068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данного пункта применяется в течении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жилой  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(многоквартирный дом) или на любое помещение в указанном жилом доме (многоквартирном доме).</w:t>
      </w:r>
    </w:p>
    <w:p w14:paraId="1355925A" w14:textId="77777777" w:rsidR="006A15EE" w:rsidRDefault="00A87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подпункта 1.2. пункта 1 настоящего решения распространить на правоотношения, возникшие с 01 января 2023 года.</w:t>
      </w:r>
    </w:p>
    <w:p w14:paraId="54DC4902" w14:textId="77777777" w:rsidR="006A15EE" w:rsidRDefault="00A87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 xml:space="preserve">азете «Приосколье» и распространяется на правоотношения, возникшие с </w:t>
      </w:r>
      <w:r w:rsidR="00366B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01 января 2024 года.</w:t>
      </w:r>
    </w:p>
    <w:p w14:paraId="21E9A20D" w14:textId="49FD22A9" w:rsidR="006A15EE" w:rsidRDefault="00A87E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путем вывешивания в общедоступных местах, определенных решением земского собрания </w:t>
      </w:r>
      <w:r w:rsidR="00EB5494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 w:rsidR="00EB5494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сайта:</w:t>
      </w:r>
      <w:r w:rsidR="00EB549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B5494" w:rsidRPr="00EB549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EB5494" w:rsidRPr="00A84324">
        <w:rPr>
          <w:rFonts w:ascii="Times New Roman" w:hAnsi="Times New Roman" w:cs="Times New Roman"/>
          <w:sz w:val="28"/>
          <w:lang w:val="en-US"/>
        </w:rPr>
        <w:t>bolshoe</w:t>
      </w:r>
      <w:proofErr w:type="spellEnd"/>
      <w:r w:rsidR="00EB5494" w:rsidRPr="00EB5494">
        <w:rPr>
          <w:rFonts w:ascii="Times New Roman" w:hAnsi="Times New Roman" w:cs="Times New Roman"/>
          <w:sz w:val="28"/>
        </w:rPr>
        <w:t>-</w:t>
      </w:r>
      <w:r w:rsidR="00EB5494" w:rsidRPr="00A84324">
        <w:rPr>
          <w:rFonts w:ascii="Times New Roman" w:hAnsi="Times New Roman" w:cs="Times New Roman"/>
          <w:sz w:val="28"/>
          <w:lang w:val="en-US"/>
        </w:rPr>
        <w:t>r</w:t>
      </w:r>
      <w:r w:rsidR="00EB5494" w:rsidRPr="00EB5494">
        <w:rPr>
          <w:rFonts w:ascii="Times New Roman" w:hAnsi="Times New Roman" w:cs="Times New Roman"/>
          <w:sz w:val="28"/>
        </w:rPr>
        <w:t>31.</w:t>
      </w:r>
      <w:proofErr w:type="spellStart"/>
      <w:r w:rsidR="00EB5494" w:rsidRPr="00A84324">
        <w:rPr>
          <w:rFonts w:ascii="Times New Roman" w:hAnsi="Times New Roman" w:cs="Times New Roman"/>
          <w:sz w:val="28"/>
          <w:lang w:val="en-US"/>
        </w:rPr>
        <w:t>gosweb</w:t>
      </w:r>
      <w:proofErr w:type="spellEnd"/>
      <w:r w:rsidR="00EB5494" w:rsidRPr="00EB5494">
        <w:rPr>
          <w:rFonts w:ascii="Times New Roman" w:hAnsi="Times New Roman" w:cs="Times New Roman"/>
          <w:sz w:val="28"/>
        </w:rPr>
        <w:t>.</w:t>
      </w:r>
      <w:proofErr w:type="spellStart"/>
      <w:r w:rsidR="00EB5494" w:rsidRPr="00A84324">
        <w:rPr>
          <w:rFonts w:ascii="Times New Roman" w:hAnsi="Times New Roman" w:cs="Times New Roman"/>
          <w:sz w:val="28"/>
          <w:lang w:val="en-US"/>
        </w:rPr>
        <w:t>gosuslugi</w:t>
      </w:r>
      <w:proofErr w:type="spellEnd"/>
      <w:r w:rsidR="00EB5494" w:rsidRPr="00EB5494">
        <w:rPr>
          <w:rFonts w:ascii="Times New Roman" w:hAnsi="Times New Roman" w:cs="Times New Roman"/>
          <w:sz w:val="28"/>
        </w:rPr>
        <w:t>.</w:t>
      </w:r>
      <w:proofErr w:type="spellStart"/>
      <w:r w:rsidR="00EB5494" w:rsidRPr="00A84324">
        <w:rPr>
          <w:rFonts w:ascii="Times New Roman" w:hAnsi="Times New Roman" w:cs="Times New Roman"/>
          <w:sz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)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A9BC6" w14:textId="160C7D67" w:rsidR="006A15EE" w:rsidRDefault="00A87E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 за выполнением настоящего решения возложить на главу администрации </w:t>
      </w:r>
      <w:r w:rsidR="00EB5494">
        <w:rPr>
          <w:rFonts w:ascii="Times New Roman" w:hAnsi="Times New Roman" w:cs="Times New Roman"/>
          <w:color w:val="000000" w:themeColor="text1"/>
          <w:sz w:val="28"/>
          <w:szCs w:val="28"/>
        </w:rPr>
        <w:t>Большанского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EB5494">
        <w:rPr>
          <w:rFonts w:ascii="Times New Roman" w:hAnsi="Times New Roman" w:cs="Times New Roman"/>
          <w:color w:val="000000" w:themeColor="text1"/>
          <w:sz w:val="28"/>
          <w:szCs w:val="28"/>
        </w:rPr>
        <w:t>И.В. Гребенникову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B36C69C" w14:textId="77777777" w:rsidR="006A15EE" w:rsidRDefault="006A15E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E13AF" w14:textId="77777777" w:rsidR="006A15EE" w:rsidRDefault="006A15E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5DF36" w14:textId="4261FAD8" w:rsidR="006A15EE" w:rsidRDefault="00A87E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B5494">
        <w:rPr>
          <w:rFonts w:ascii="Times New Roman" w:hAnsi="Times New Roman" w:cs="Times New Roman"/>
          <w:b/>
          <w:sz w:val="28"/>
          <w:szCs w:val="28"/>
        </w:rPr>
        <w:t>Большанского</w:t>
      </w:r>
    </w:p>
    <w:p w14:paraId="5F811520" w14:textId="20C1C887" w:rsidR="006A15EE" w:rsidRDefault="00A87E00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B54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Т.Н. Кравченко</w:t>
      </w:r>
    </w:p>
    <w:sectPr w:rsidR="006A15EE" w:rsidSect="0002259B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1A55" w14:textId="77777777" w:rsidR="0002259B" w:rsidRDefault="0002259B">
      <w:pPr>
        <w:spacing w:after="0" w:line="240" w:lineRule="auto"/>
      </w:pPr>
      <w:r>
        <w:separator/>
      </w:r>
    </w:p>
  </w:endnote>
  <w:endnote w:type="continuationSeparator" w:id="0">
    <w:p w14:paraId="3C63D684" w14:textId="77777777" w:rsidR="0002259B" w:rsidRDefault="000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BDCB" w14:textId="77777777" w:rsidR="0002259B" w:rsidRDefault="0002259B">
      <w:pPr>
        <w:spacing w:after="0" w:line="240" w:lineRule="auto"/>
      </w:pPr>
      <w:r>
        <w:separator/>
      </w:r>
    </w:p>
  </w:footnote>
  <w:footnote w:type="continuationSeparator" w:id="0">
    <w:p w14:paraId="0B4ED707" w14:textId="77777777" w:rsidR="0002259B" w:rsidRDefault="000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430956"/>
      <w:docPartObj>
        <w:docPartGallery w:val="Page Numbers (Top of Page)"/>
        <w:docPartUnique/>
      </w:docPartObj>
    </w:sdtPr>
    <w:sdtContent>
      <w:p w14:paraId="319B7374" w14:textId="77777777" w:rsidR="00683313" w:rsidRDefault="00683313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67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A8FE7C" w14:textId="77777777" w:rsidR="00683313" w:rsidRDefault="0068331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25A"/>
    <w:multiLevelType w:val="hybridMultilevel"/>
    <w:tmpl w:val="862CC198"/>
    <w:lvl w:ilvl="0" w:tplc="918C1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086566">
      <w:start w:val="1"/>
      <w:numFmt w:val="lowerLetter"/>
      <w:lvlText w:val="%2."/>
      <w:lvlJc w:val="left"/>
      <w:pPr>
        <w:ind w:left="1789" w:hanging="360"/>
      </w:pPr>
    </w:lvl>
    <w:lvl w:ilvl="2" w:tplc="8E70DE5C">
      <w:start w:val="1"/>
      <w:numFmt w:val="lowerRoman"/>
      <w:lvlText w:val="%3."/>
      <w:lvlJc w:val="right"/>
      <w:pPr>
        <w:ind w:left="2509" w:hanging="180"/>
      </w:pPr>
    </w:lvl>
    <w:lvl w:ilvl="3" w:tplc="2D6879E4">
      <w:start w:val="1"/>
      <w:numFmt w:val="decimal"/>
      <w:lvlText w:val="%4."/>
      <w:lvlJc w:val="left"/>
      <w:pPr>
        <w:ind w:left="3229" w:hanging="360"/>
      </w:pPr>
    </w:lvl>
    <w:lvl w:ilvl="4" w:tplc="BCA69BB6">
      <w:start w:val="1"/>
      <w:numFmt w:val="lowerLetter"/>
      <w:lvlText w:val="%5."/>
      <w:lvlJc w:val="left"/>
      <w:pPr>
        <w:ind w:left="3949" w:hanging="360"/>
      </w:pPr>
    </w:lvl>
    <w:lvl w:ilvl="5" w:tplc="43126550">
      <w:start w:val="1"/>
      <w:numFmt w:val="lowerRoman"/>
      <w:lvlText w:val="%6."/>
      <w:lvlJc w:val="right"/>
      <w:pPr>
        <w:ind w:left="4669" w:hanging="180"/>
      </w:pPr>
    </w:lvl>
    <w:lvl w:ilvl="6" w:tplc="15BE6328">
      <w:start w:val="1"/>
      <w:numFmt w:val="decimal"/>
      <w:lvlText w:val="%7."/>
      <w:lvlJc w:val="left"/>
      <w:pPr>
        <w:ind w:left="5389" w:hanging="360"/>
      </w:pPr>
    </w:lvl>
    <w:lvl w:ilvl="7" w:tplc="835865CA">
      <w:start w:val="1"/>
      <w:numFmt w:val="lowerLetter"/>
      <w:lvlText w:val="%8."/>
      <w:lvlJc w:val="left"/>
      <w:pPr>
        <w:ind w:left="6109" w:hanging="360"/>
      </w:pPr>
    </w:lvl>
    <w:lvl w:ilvl="8" w:tplc="968E474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17C94"/>
    <w:multiLevelType w:val="hybridMultilevel"/>
    <w:tmpl w:val="10C48A06"/>
    <w:lvl w:ilvl="0" w:tplc="9842A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62A0D50">
      <w:start w:val="1"/>
      <w:numFmt w:val="lowerLetter"/>
      <w:lvlText w:val="%2."/>
      <w:lvlJc w:val="left"/>
      <w:pPr>
        <w:ind w:left="1620" w:hanging="360"/>
      </w:pPr>
    </w:lvl>
    <w:lvl w:ilvl="2" w:tplc="F9AE3754">
      <w:start w:val="1"/>
      <w:numFmt w:val="lowerRoman"/>
      <w:lvlText w:val="%3."/>
      <w:lvlJc w:val="right"/>
      <w:pPr>
        <w:ind w:left="2340" w:hanging="180"/>
      </w:pPr>
    </w:lvl>
    <w:lvl w:ilvl="3" w:tplc="048004CC">
      <w:start w:val="1"/>
      <w:numFmt w:val="decimal"/>
      <w:lvlText w:val="%4."/>
      <w:lvlJc w:val="left"/>
      <w:pPr>
        <w:ind w:left="3060" w:hanging="360"/>
      </w:pPr>
    </w:lvl>
    <w:lvl w:ilvl="4" w:tplc="5DBEC6FC">
      <w:start w:val="1"/>
      <w:numFmt w:val="lowerLetter"/>
      <w:lvlText w:val="%5."/>
      <w:lvlJc w:val="left"/>
      <w:pPr>
        <w:ind w:left="3780" w:hanging="360"/>
      </w:pPr>
    </w:lvl>
    <w:lvl w:ilvl="5" w:tplc="443ACD52">
      <w:start w:val="1"/>
      <w:numFmt w:val="lowerRoman"/>
      <w:lvlText w:val="%6."/>
      <w:lvlJc w:val="right"/>
      <w:pPr>
        <w:ind w:left="4500" w:hanging="180"/>
      </w:pPr>
    </w:lvl>
    <w:lvl w:ilvl="6" w:tplc="5DC8523A">
      <w:start w:val="1"/>
      <w:numFmt w:val="decimal"/>
      <w:lvlText w:val="%7."/>
      <w:lvlJc w:val="left"/>
      <w:pPr>
        <w:ind w:left="5220" w:hanging="360"/>
      </w:pPr>
    </w:lvl>
    <w:lvl w:ilvl="7" w:tplc="E6CEF9AA">
      <w:start w:val="1"/>
      <w:numFmt w:val="lowerLetter"/>
      <w:lvlText w:val="%8."/>
      <w:lvlJc w:val="left"/>
      <w:pPr>
        <w:ind w:left="5940" w:hanging="360"/>
      </w:pPr>
    </w:lvl>
    <w:lvl w:ilvl="8" w:tplc="77A202E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444273"/>
    <w:multiLevelType w:val="hybridMultilevel"/>
    <w:tmpl w:val="F966896C"/>
    <w:lvl w:ilvl="0" w:tplc="886E83E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58648884">
      <w:start w:val="1"/>
      <w:numFmt w:val="lowerLetter"/>
      <w:lvlText w:val="%2."/>
      <w:lvlJc w:val="left"/>
      <w:pPr>
        <w:ind w:left="1980" w:hanging="360"/>
      </w:pPr>
    </w:lvl>
    <w:lvl w:ilvl="2" w:tplc="C37606C4">
      <w:start w:val="1"/>
      <w:numFmt w:val="lowerRoman"/>
      <w:lvlText w:val="%3."/>
      <w:lvlJc w:val="right"/>
      <w:pPr>
        <w:ind w:left="2700" w:hanging="180"/>
      </w:pPr>
    </w:lvl>
    <w:lvl w:ilvl="3" w:tplc="F77CDD34">
      <w:start w:val="1"/>
      <w:numFmt w:val="decimal"/>
      <w:lvlText w:val="%4."/>
      <w:lvlJc w:val="left"/>
      <w:pPr>
        <w:ind w:left="3420" w:hanging="360"/>
      </w:pPr>
    </w:lvl>
    <w:lvl w:ilvl="4" w:tplc="A87C1420">
      <w:start w:val="1"/>
      <w:numFmt w:val="lowerLetter"/>
      <w:lvlText w:val="%5."/>
      <w:lvlJc w:val="left"/>
      <w:pPr>
        <w:ind w:left="4140" w:hanging="360"/>
      </w:pPr>
    </w:lvl>
    <w:lvl w:ilvl="5" w:tplc="57FE0F52">
      <w:start w:val="1"/>
      <w:numFmt w:val="lowerRoman"/>
      <w:lvlText w:val="%6."/>
      <w:lvlJc w:val="right"/>
      <w:pPr>
        <w:ind w:left="4860" w:hanging="180"/>
      </w:pPr>
    </w:lvl>
    <w:lvl w:ilvl="6" w:tplc="0BFE7C96">
      <w:start w:val="1"/>
      <w:numFmt w:val="decimal"/>
      <w:lvlText w:val="%7."/>
      <w:lvlJc w:val="left"/>
      <w:pPr>
        <w:ind w:left="5580" w:hanging="360"/>
      </w:pPr>
    </w:lvl>
    <w:lvl w:ilvl="7" w:tplc="EC609C3E">
      <w:start w:val="1"/>
      <w:numFmt w:val="lowerLetter"/>
      <w:lvlText w:val="%8."/>
      <w:lvlJc w:val="left"/>
      <w:pPr>
        <w:ind w:left="6300" w:hanging="360"/>
      </w:pPr>
    </w:lvl>
    <w:lvl w:ilvl="8" w:tplc="9BA6CBEA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D4534B9"/>
    <w:multiLevelType w:val="hybridMultilevel"/>
    <w:tmpl w:val="D916C548"/>
    <w:lvl w:ilvl="0" w:tplc="EC4CB5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A089CD4">
      <w:start w:val="1"/>
      <w:numFmt w:val="lowerLetter"/>
      <w:lvlText w:val="%2."/>
      <w:lvlJc w:val="left"/>
      <w:pPr>
        <w:ind w:left="1789" w:hanging="360"/>
      </w:pPr>
    </w:lvl>
    <w:lvl w:ilvl="2" w:tplc="D8ACEF1E">
      <w:start w:val="1"/>
      <w:numFmt w:val="lowerRoman"/>
      <w:lvlText w:val="%3."/>
      <w:lvlJc w:val="right"/>
      <w:pPr>
        <w:ind w:left="2509" w:hanging="180"/>
      </w:pPr>
    </w:lvl>
    <w:lvl w:ilvl="3" w:tplc="DDC67B68">
      <w:start w:val="1"/>
      <w:numFmt w:val="decimal"/>
      <w:lvlText w:val="%4."/>
      <w:lvlJc w:val="left"/>
      <w:pPr>
        <w:ind w:left="3229" w:hanging="360"/>
      </w:pPr>
    </w:lvl>
    <w:lvl w:ilvl="4" w:tplc="CF742510">
      <w:start w:val="1"/>
      <w:numFmt w:val="lowerLetter"/>
      <w:lvlText w:val="%5."/>
      <w:lvlJc w:val="left"/>
      <w:pPr>
        <w:ind w:left="3949" w:hanging="360"/>
      </w:pPr>
    </w:lvl>
    <w:lvl w:ilvl="5" w:tplc="4214445E">
      <w:start w:val="1"/>
      <w:numFmt w:val="lowerRoman"/>
      <w:lvlText w:val="%6."/>
      <w:lvlJc w:val="right"/>
      <w:pPr>
        <w:ind w:left="4669" w:hanging="180"/>
      </w:pPr>
    </w:lvl>
    <w:lvl w:ilvl="6" w:tplc="2604D066">
      <w:start w:val="1"/>
      <w:numFmt w:val="decimal"/>
      <w:lvlText w:val="%7."/>
      <w:lvlJc w:val="left"/>
      <w:pPr>
        <w:ind w:left="5389" w:hanging="360"/>
      </w:pPr>
    </w:lvl>
    <w:lvl w:ilvl="7" w:tplc="82D003E2">
      <w:start w:val="1"/>
      <w:numFmt w:val="lowerLetter"/>
      <w:lvlText w:val="%8."/>
      <w:lvlJc w:val="left"/>
      <w:pPr>
        <w:ind w:left="6109" w:hanging="360"/>
      </w:pPr>
    </w:lvl>
    <w:lvl w:ilvl="8" w:tplc="6EFE974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3E7E84"/>
    <w:multiLevelType w:val="hybridMultilevel"/>
    <w:tmpl w:val="A8788DD4"/>
    <w:lvl w:ilvl="0" w:tplc="6478E80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B5C4A2C">
      <w:start w:val="1"/>
      <w:numFmt w:val="lowerLetter"/>
      <w:lvlText w:val="%2."/>
      <w:lvlJc w:val="left"/>
      <w:pPr>
        <w:ind w:left="1620" w:hanging="360"/>
      </w:pPr>
    </w:lvl>
    <w:lvl w:ilvl="2" w:tplc="DB68C094">
      <w:start w:val="1"/>
      <w:numFmt w:val="lowerRoman"/>
      <w:lvlText w:val="%3."/>
      <w:lvlJc w:val="right"/>
      <w:pPr>
        <w:ind w:left="2340" w:hanging="180"/>
      </w:pPr>
    </w:lvl>
    <w:lvl w:ilvl="3" w:tplc="61B4C7DC">
      <w:start w:val="1"/>
      <w:numFmt w:val="decimal"/>
      <w:lvlText w:val="%4."/>
      <w:lvlJc w:val="left"/>
      <w:pPr>
        <w:ind w:left="3060" w:hanging="360"/>
      </w:pPr>
    </w:lvl>
    <w:lvl w:ilvl="4" w:tplc="C9EACAE8">
      <w:start w:val="1"/>
      <w:numFmt w:val="lowerLetter"/>
      <w:lvlText w:val="%5."/>
      <w:lvlJc w:val="left"/>
      <w:pPr>
        <w:ind w:left="3780" w:hanging="360"/>
      </w:pPr>
    </w:lvl>
    <w:lvl w:ilvl="5" w:tplc="C07C0482">
      <w:start w:val="1"/>
      <w:numFmt w:val="lowerRoman"/>
      <w:lvlText w:val="%6."/>
      <w:lvlJc w:val="right"/>
      <w:pPr>
        <w:ind w:left="4500" w:hanging="180"/>
      </w:pPr>
    </w:lvl>
    <w:lvl w:ilvl="6" w:tplc="6E926B6A">
      <w:start w:val="1"/>
      <w:numFmt w:val="decimal"/>
      <w:lvlText w:val="%7."/>
      <w:lvlJc w:val="left"/>
      <w:pPr>
        <w:ind w:left="5220" w:hanging="360"/>
      </w:pPr>
    </w:lvl>
    <w:lvl w:ilvl="7" w:tplc="5A4440EA">
      <w:start w:val="1"/>
      <w:numFmt w:val="lowerLetter"/>
      <w:lvlText w:val="%8."/>
      <w:lvlJc w:val="left"/>
      <w:pPr>
        <w:ind w:left="5940" w:hanging="360"/>
      </w:pPr>
    </w:lvl>
    <w:lvl w:ilvl="8" w:tplc="E470594C">
      <w:start w:val="1"/>
      <w:numFmt w:val="lowerRoman"/>
      <w:lvlText w:val="%9."/>
      <w:lvlJc w:val="right"/>
      <w:pPr>
        <w:ind w:left="6660" w:hanging="180"/>
      </w:pPr>
    </w:lvl>
  </w:abstractNum>
  <w:num w:numId="1" w16cid:durableId="818112127">
    <w:abstractNumId w:val="1"/>
  </w:num>
  <w:num w:numId="2" w16cid:durableId="1705255269">
    <w:abstractNumId w:val="2"/>
  </w:num>
  <w:num w:numId="3" w16cid:durableId="488132231">
    <w:abstractNumId w:val="4"/>
  </w:num>
  <w:num w:numId="4" w16cid:durableId="1600988549">
    <w:abstractNumId w:val="0"/>
  </w:num>
  <w:num w:numId="5" w16cid:durableId="730158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5EE"/>
    <w:rsid w:val="0002259B"/>
    <w:rsid w:val="000D0564"/>
    <w:rsid w:val="00366BA3"/>
    <w:rsid w:val="003763D2"/>
    <w:rsid w:val="003E7CE6"/>
    <w:rsid w:val="00683313"/>
    <w:rsid w:val="006A15EE"/>
    <w:rsid w:val="007C6928"/>
    <w:rsid w:val="00827C8E"/>
    <w:rsid w:val="00A87E00"/>
    <w:rsid w:val="00AE7551"/>
    <w:rsid w:val="00B16B48"/>
    <w:rsid w:val="00B4305B"/>
    <w:rsid w:val="00BA0B50"/>
    <w:rsid w:val="00BD6982"/>
    <w:rsid w:val="00DA5040"/>
    <w:rsid w:val="00DD6756"/>
    <w:rsid w:val="00E6534F"/>
    <w:rsid w:val="00EB5494"/>
    <w:rsid w:val="00FC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206C"/>
  <w15:docId w15:val="{88C56B80-1198-46EA-9ED4-95D93229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34F"/>
  </w:style>
  <w:style w:type="paragraph" w:styleId="1">
    <w:name w:val="heading 1"/>
    <w:basedOn w:val="a"/>
    <w:next w:val="a"/>
    <w:link w:val="10"/>
    <w:qFormat/>
    <w:rsid w:val="00E653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653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6534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rsid w:val="00E653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6534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6534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6534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6534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534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6534F"/>
    <w:rPr>
      <w:sz w:val="48"/>
      <w:szCs w:val="48"/>
    </w:rPr>
  </w:style>
  <w:style w:type="character" w:customStyle="1" w:styleId="QuoteChar">
    <w:name w:val="Quote Char"/>
    <w:uiPriority w:val="29"/>
    <w:rsid w:val="00E6534F"/>
    <w:rPr>
      <w:i/>
    </w:rPr>
  </w:style>
  <w:style w:type="character" w:customStyle="1" w:styleId="IntenseQuoteChar">
    <w:name w:val="Intense Quote Char"/>
    <w:uiPriority w:val="30"/>
    <w:rsid w:val="00E6534F"/>
    <w:rPr>
      <w:i/>
    </w:rPr>
  </w:style>
  <w:style w:type="character" w:customStyle="1" w:styleId="FootnoteTextChar">
    <w:name w:val="Footnote Text Char"/>
    <w:uiPriority w:val="99"/>
    <w:rsid w:val="00E6534F"/>
    <w:rPr>
      <w:sz w:val="18"/>
    </w:rPr>
  </w:style>
  <w:style w:type="character" w:customStyle="1" w:styleId="EndnoteTextChar">
    <w:name w:val="Endnote Text Char"/>
    <w:uiPriority w:val="99"/>
    <w:rsid w:val="00E6534F"/>
    <w:rPr>
      <w:sz w:val="20"/>
    </w:rPr>
  </w:style>
  <w:style w:type="character" w:customStyle="1" w:styleId="Heading1Char">
    <w:name w:val="Heading 1 Char"/>
    <w:basedOn w:val="a0"/>
    <w:uiPriority w:val="9"/>
    <w:rsid w:val="00E653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6534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534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653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53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534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534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534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6534F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E6534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6534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534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534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653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6534F"/>
    <w:rPr>
      <w:i/>
    </w:rPr>
  </w:style>
  <w:style w:type="character" w:customStyle="1" w:styleId="HeaderChar">
    <w:name w:val="Header Char"/>
    <w:basedOn w:val="a0"/>
    <w:uiPriority w:val="99"/>
    <w:rsid w:val="00E6534F"/>
  </w:style>
  <w:style w:type="character" w:customStyle="1" w:styleId="FooterChar">
    <w:name w:val="Footer Char"/>
    <w:basedOn w:val="a0"/>
    <w:uiPriority w:val="99"/>
    <w:rsid w:val="00E6534F"/>
  </w:style>
  <w:style w:type="paragraph" w:styleId="a7">
    <w:name w:val="caption"/>
    <w:basedOn w:val="a"/>
    <w:next w:val="a"/>
    <w:uiPriority w:val="35"/>
    <w:semiHidden/>
    <w:unhideWhenUsed/>
    <w:qFormat/>
    <w:rsid w:val="00E6534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6534F"/>
  </w:style>
  <w:style w:type="table" w:styleId="a8">
    <w:name w:val="Table Grid"/>
    <w:basedOn w:val="a1"/>
    <w:uiPriority w:val="59"/>
    <w:rsid w:val="00E653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6534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6534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6534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534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534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E6534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E6534F"/>
    <w:rPr>
      <w:sz w:val="18"/>
    </w:rPr>
  </w:style>
  <w:style w:type="character" w:styleId="ab">
    <w:name w:val="footnote reference"/>
    <w:basedOn w:val="a0"/>
    <w:uiPriority w:val="99"/>
    <w:unhideWhenUsed/>
    <w:rsid w:val="00E6534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6534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6534F"/>
    <w:rPr>
      <w:sz w:val="20"/>
    </w:rPr>
  </w:style>
  <w:style w:type="character" w:styleId="ae">
    <w:name w:val="endnote reference"/>
    <w:basedOn w:val="a0"/>
    <w:uiPriority w:val="99"/>
    <w:semiHidden/>
    <w:unhideWhenUsed/>
    <w:rsid w:val="00E6534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6534F"/>
    <w:pPr>
      <w:spacing w:after="57"/>
    </w:pPr>
  </w:style>
  <w:style w:type="paragraph" w:styleId="23">
    <w:name w:val="toc 2"/>
    <w:basedOn w:val="a"/>
    <w:next w:val="a"/>
    <w:uiPriority w:val="39"/>
    <w:unhideWhenUsed/>
    <w:rsid w:val="00E6534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6534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6534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6534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534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534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534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534F"/>
    <w:pPr>
      <w:spacing w:after="57"/>
      <w:ind w:left="2268"/>
    </w:pPr>
  </w:style>
  <w:style w:type="paragraph" w:styleId="af">
    <w:name w:val="TOC Heading"/>
    <w:uiPriority w:val="39"/>
    <w:unhideWhenUsed/>
    <w:rsid w:val="00E6534F"/>
  </w:style>
  <w:style w:type="paragraph" w:styleId="af0">
    <w:name w:val="table of figures"/>
    <w:basedOn w:val="a"/>
    <w:next w:val="a"/>
    <w:uiPriority w:val="99"/>
    <w:unhideWhenUsed/>
    <w:rsid w:val="00E6534F"/>
    <w:pPr>
      <w:spacing w:after="0"/>
    </w:pPr>
  </w:style>
  <w:style w:type="paragraph" w:customStyle="1" w:styleId="ConsPlusNormal">
    <w:name w:val="ConsPlusNormal"/>
    <w:rsid w:val="00E6534F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6534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E653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6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6534F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6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653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534F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3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E65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6534F"/>
  </w:style>
  <w:style w:type="paragraph" w:styleId="af7">
    <w:name w:val="footer"/>
    <w:basedOn w:val="a"/>
    <w:link w:val="af8"/>
    <w:uiPriority w:val="99"/>
    <w:unhideWhenUsed/>
    <w:rsid w:val="00E6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6534F"/>
  </w:style>
  <w:style w:type="character" w:customStyle="1" w:styleId="doccaption">
    <w:name w:val="doccaption"/>
    <w:basedOn w:val="a0"/>
    <w:rsid w:val="00E6534F"/>
  </w:style>
  <w:style w:type="paragraph" w:styleId="af9">
    <w:name w:val="Subtitle"/>
    <w:basedOn w:val="a"/>
    <w:next w:val="afa"/>
    <w:link w:val="afb"/>
    <w:qFormat/>
    <w:rsid w:val="00E6534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E6534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rsid w:val="00E65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rsid w:val="00E6534F"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  <w:rsid w:val="00E6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6</cp:revision>
  <cp:lastPrinted>2024-02-20T13:33:00Z</cp:lastPrinted>
  <dcterms:created xsi:type="dcterms:W3CDTF">2024-02-20T11:58:00Z</dcterms:created>
  <dcterms:modified xsi:type="dcterms:W3CDTF">2024-02-20T13:36:00Z</dcterms:modified>
</cp:coreProperties>
</file>