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E9" w:rsidRDefault="00256FE9" w:rsidP="00256FE9">
      <w:pPr>
        <w:pStyle w:val="ab"/>
        <w:tabs>
          <w:tab w:val="left" w:pos="3600"/>
          <w:tab w:val="left" w:pos="6660"/>
        </w:tabs>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3709035</wp:posOffset>
            </wp:positionH>
            <wp:positionV relativeFrom="page">
              <wp:posOffset>148590</wp:posOffset>
            </wp:positionV>
            <wp:extent cx="516890" cy="621665"/>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7">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rsidR="00595C31" w:rsidRPr="00595C31" w:rsidRDefault="00595C31" w:rsidP="00595C31">
      <w:pPr>
        <w:pStyle w:val="ab"/>
        <w:tabs>
          <w:tab w:val="left" w:pos="3600"/>
          <w:tab w:val="left" w:pos="6660"/>
        </w:tabs>
        <w:jc w:val="center"/>
        <w:rPr>
          <w:b/>
          <w:sz w:val="28"/>
          <w:szCs w:val="28"/>
        </w:rPr>
      </w:pPr>
      <w:r w:rsidRPr="00595C31">
        <w:rPr>
          <w:b/>
          <w:sz w:val="28"/>
          <w:szCs w:val="28"/>
        </w:rPr>
        <w:t xml:space="preserve">ЗЕМСКОЕ  СОБРАНИЕ </w:t>
      </w:r>
      <w:r w:rsidR="00B45BC1">
        <w:rPr>
          <w:b/>
          <w:sz w:val="28"/>
          <w:szCs w:val="28"/>
        </w:rPr>
        <w:t xml:space="preserve">БОЛЬШАНСКОГО </w:t>
      </w:r>
      <w:r w:rsidRPr="00595C31">
        <w:rPr>
          <w:b/>
          <w:sz w:val="28"/>
          <w:szCs w:val="28"/>
        </w:rPr>
        <w:t>СЕЛЬСКОГО  ПОСЕЛЕНИЯ МУНИЦИПАЛЬНОГО РАЙОНА «ЧЕРНЯНСКИЙ  РАЙОН»  БЕЛГОРОДСКОЙ  ОБЛАСТИ</w:t>
      </w:r>
    </w:p>
    <w:p w:rsidR="00595C31" w:rsidRPr="00595C31" w:rsidRDefault="00595C31" w:rsidP="00595C31">
      <w:pPr>
        <w:pStyle w:val="ad"/>
        <w:tabs>
          <w:tab w:val="left" w:pos="6660"/>
        </w:tabs>
        <w:rPr>
          <w:b w:val="0"/>
          <w:bCs w:val="0"/>
          <w:spacing w:val="-20"/>
          <w:sz w:val="40"/>
          <w:szCs w:val="40"/>
        </w:rPr>
      </w:pPr>
      <w:r w:rsidRPr="00595C31">
        <w:rPr>
          <w:b w:val="0"/>
          <w:bCs w:val="0"/>
          <w:spacing w:val="-20"/>
          <w:sz w:val="40"/>
          <w:szCs w:val="40"/>
        </w:rPr>
        <w:t>РЕШЕНИЕ</w:t>
      </w:r>
    </w:p>
    <w:p w:rsidR="00595C31" w:rsidRPr="00595C31" w:rsidRDefault="00595C31" w:rsidP="00595C31">
      <w:pPr>
        <w:tabs>
          <w:tab w:val="left" w:pos="6660"/>
        </w:tabs>
        <w:rPr>
          <w:rFonts w:ascii="Times New Roman" w:hAnsi="Times New Roman"/>
          <w:sz w:val="28"/>
          <w:szCs w:val="28"/>
        </w:rPr>
      </w:pPr>
    </w:p>
    <w:p w:rsidR="00595C31" w:rsidRPr="00595C31" w:rsidRDefault="00B45BC1" w:rsidP="00595C31">
      <w:pPr>
        <w:tabs>
          <w:tab w:val="left" w:pos="6660"/>
        </w:tabs>
        <w:rPr>
          <w:rFonts w:ascii="Times New Roman" w:hAnsi="Times New Roman"/>
          <w:b/>
          <w:sz w:val="28"/>
          <w:szCs w:val="28"/>
          <w:u w:val="single"/>
        </w:rPr>
      </w:pPr>
      <w:r>
        <w:rPr>
          <w:rFonts w:ascii="Times New Roman" w:hAnsi="Times New Roman"/>
          <w:b/>
          <w:sz w:val="28"/>
          <w:szCs w:val="28"/>
        </w:rPr>
        <w:t xml:space="preserve">26 </w:t>
      </w:r>
      <w:r w:rsidR="008549CC">
        <w:rPr>
          <w:rFonts w:ascii="Times New Roman" w:hAnsi="Times New Roman"/>
          <w:b/>
          <w:sz w:val="28"/>
          <w:szCs w:val="28"/>
        </w:rPr>
        <w:t xml:space="preserve"> декабря  2019</w:t>
      </w:r>
      <w:r w:rsidR="00595C31" w:rsidRPr="00595C31">
        <w:rPr>
          <w:rFonts w:ascii="Times New Roman" w:hAnsi="Times New Roman"/>
          <w:b/>
          <w:sz w:val="28"/>
          <w:szCs w:val="28"/>
        </w:rPr>
        <w:t xml:space="preserve"> г</w:t>
      </w:r>
      <w:r w:rsidR="008549CC">
        <w:rPr>
          <w:rFonts w:ascii="Times New Roman" w:hAnsi="Times New Roman"/>
          <w:b/>
          <w:sz w:val="28"/>
          <w:szCs w:val="28"/>
        </w:rPr>
        <w:t>од</w:t>
      </w:r>
      <w:r w:rsidR="00595C31" w:rsidRPr="00595C31">
        <w:rPr>
          <w:rFonts w:ascii="Times New Roman" w:hAnsi="Times New Roman"/>
          <w:b/>
          <w:sz w:val="28"/>
          <w:szCs w:val="28"/>
        </w:rPr>
        <w:t xml:space="preserve">                                                                             № </w:t>
      </w:r>
      <w:r>
        <w:rPr>
          <w:rFonts w:ascii="Times New Roman" w:hAnsi="Times New Roman"/>
          <w:b/>
          <w:sz w:val="28"/>
          <w:szCs w:val="28"/>
        </w:rPr>
        <w:t>33</w:t>
      </w:r>
    </w:p>
    <w:p w:rsidR="00595C31" w:rsidRPr="00595C31" w:rsidRDefault="00595C31" w:rsidP="00595C31">
      <w:pPr>
        <w:tabs>
          <w:tab w:val="left" w:pos="6660"/>
        </w:tabs>
        <w:rPr>
          <w:rFonts w:ascii="Times New Roman" w:hAnsi="Times New Roman"/>
          <w:b/>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B45BC1">
        <w:rPr>
          <w:rFonts w:ascii="Times New Roman" w:hAnsi="Times New Roman" w:cs="Times New Roman"/>
          <w:b/>
          <w:bCs/>
          <w:kern w:val="36"/>
          <w:sz w:val="28"/>
          <w:szCs w:val="28"/>
        </w:rPr>
        <w:t>Большанского</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«Чернянский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549CC" w:rsidRDefault="00F606D7" w:rsidP="008549CC">
      <w:pPr>
        <w:pStyle w:val="af"/>
        <w:ind w:firstLine="567"/>
        <w:jc w:val="both"/>
        <w:rPr>
          <w:rFonts w:ascii="Times New Roman" w:eastAsia="Times New Roman" w:hAnsi="Times New Roman"/>
          <w:sz w:val="28"/>
          <w:szCs w:val="28"/>
          <w:lang w:eastAsia="ru-RU"/>
        </w:rPr>
      </w:pPr>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 xml:space="preserve">09.11.2017 г.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t>Уставом</w:t>
      </w:r>
      <w:r w:rsidR="00595C31" w:rsidRPr="008549CC">
        <w:rPr>
          <w:rFonts w:ascii="Times New Roman" w:eastAsia="Times New Roman" w:hAnsi="Times New Roman"/>
          <w:color w:val="FF0000"/>
          <w:sz w:val="28"/>
          <w:szCs w:val="28"/>
          <w:lang w:eastAsia="ru-RU"/>
        </w:rPr>
        <w:t xml:space="preserve"> </w:t>
      </w:r>
      <w:r w:rsidR="00B45BC1">
        <w:rPr>
          <w:rFonts w:ascii="Times New Roman" w:eastAsia="Times New Roman" w:hAnsi="Times New Roman"/>
          <w:sz w:val="28"/>
          <w:szCs w:val="28"/>
          <w:lang w:eastAsia="ru-RU"/>
        </w:rPr>
        <w:t>Большанского</w:t>
      </w:r>
      <w:r w:rsidR="007238A3" w:rsidRPr="008549CC">
        <w:rPr>
          <w:rFonts w:ascii="Times New Roman" w:eastAsia="Times New Roman" w:hAnsi="Times New Roman"/>
          <w:sz w:val="28"/>
          <w:szCs w:val="28"/>
          <w:lang w:eastAsia="ru-RU"/>
        </w:rPr>
        <w:t xml:space="preserve"> сельского пос</w:t>
      </w:r>
      <w:r w:rsidR="001F1C54" w:rsidRPr="008549CC">
        <w:rPr>
          <w:rFonts w:ascii="Times New Roman" w:eastAsia="Times New Roman" w:hAnsi="Times New Roman"/>
          <w:sz w:val="28"/>
          <w:szCs w:val="28"/>
          <w:lang w:eastAsia="ru-RU"/>
        </w:rPr>
        <w:t>е</w:t>
      </w:r>
      <w:r w:rsidR="007238A3" w:rsidRPr="008549CC">
        <w:rPr>
          <w:rFonts w:ascii="Times New Roman" w:eastAsia="Times New Roman" w:hAnsi="Times New Roman"/>
          <w:sz w:val="28"/>
          <w:szCs w:val="28"/>
          <w:lang w:eastAsia="ru-RU"/>
        </w:rPr>
        <w:t>ления</w:t>
      </w:r>
      <w:r w:rsidR="00595C31"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муниципального района «Чернянский район»</w:t>
      </w:r>
      <w:r w:rsidR="00745C3B" w:rsidRPr="008549CC">
        <w:rPr>
          <w:rFonts w:ascii="Times New Roman" w:eastAsia="Times New Roman" w:hAnsi="Times New Roman"/>
          <w:sz w:val="28"/>
          <w:szCs w:val="28"/>
          <w:lang w:eastAsia="ru-RU"/>
        </w:rPr>
        <w:t xml:space="preserve"> Белгородской области</w:t>
      </w:r>
      <w:r w:rsidR="00056D4F"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 xml:space="preserve">земское собрание </w:t>
      </w:r>
      <w:r w:rsidR="00B45BC1">
        <w:rPr>
          <w:rFonts w:ascii="Times New Roman" w:eastAsia="Times New Roman" w:hAnsi="Times New Roman"/>
          <w:sz w:val="28"/>
          <w:szCs w:val="28"/>
          <w:lang w:eastAsia="ru-RU"/>
        </w:rPr>
        <w:t xml:space="preserve">Большанского </w:t>
      </w:r>
      <w:r w:rsidR="001F1C54" w:rsidRPr="008549CC">
        <w:rPr>
          <w:rFonts w:ascii="Times New Roman" w:eastAsia="Times New Roman" w:hAnsi="Times New Roman"/>
          <w:sz w:val="28"/>
          <w:szCs w:val="28"/>
          <w:lang w:eastAsia="ru-RU"/>
        </w:rPr>
        <w:lastRenderedPageBreak/>
        <w:t>сельского поселения</w:t>
      </w:r>
      <w:r w:rsidR="00595C31" w:rsidRPr="008549CC">
        <w:rPr>
          <w:rFonts w:ascii="Times New Roman" w:eastAsia="Times New Roman" w:hAnsi="Times New Roman"/>
          <w:sz w:val="28"/>
          <w:szCs w:val="28"/>
          <w:lang w:eastAsia="ru-RU"/>
        </w:rPr>
        <w:t xml:space="preserve"> </w:t>
      </w:r>
      <w:r w:rsidR="00566FDB" w:rsidRPr="008549CC">
        <w:rPr>
          <w:rFonts w:ascii="Times New Roman" w:eastAsia="Times New Roman" w:hAnsi="Times New Roman"/>
          <w:sz w:val="28"/>
          <w:szCs w:val="28"/>
          <w:lang w:eastAsia="ru-RU"/>
        </w:rPr>
        <w:t>муниципального района «Чернянский район» Белгородской области</w:t>
      </w:r>
      <w:r w:rsidR="00056D4F" w:rsidRPr="008549CC">
        <w:rPr>
          <w:rFonts w:ascii="Times New Roman" w:eastAsia="Times New Roman" w:hAnsi="Times New Roman"/>
          <w:sz w:val="28"/>
          <w:szCs w:val="28"/>
          <w:lang w:eastAsia="ru-RU"/>
        </w:rPr>
        <w:t xml:space="preserve">   </w:t>
      </w:r>
      <w:r w:rsidRPr="008549CC">
        <w:rPr>
          <w:rFonts w:ascii="Times New Roman" w:eastAsia="Times New Roman" w:hAnsi="Times New Roman"/>
          <w:b/>
          <w:sz w:val="28"/>
          <w:szCs w:val="28"/>
          <w:lang w:eastAsia="ru-RU"/>
        </w:rPr>
        <w:t>решил</w:t>
      </w:r>
      <w:r w:rsidR="00992433" w:rsidRPr="008549CC">
        <w:rPr>
          <w:rFonts w:ascii="Times New Roman" w:eastAsia="Times New Roman" w:hAnsi="Times New Roman"/>
          <w:b/>
          <w:sz w:val="28"/>
          <w:szCs w:val="28"/>
          <w:lang w:eastAsia="ru-RU"/>
        </w:rPr>
        <w:t>о</w:t>
      </w:r>
      <w:r w:rsidRPr="008549CC">
        <w:rPr>
          <w:rFonts w:ascii="Times New Roman" w:eastAsia="Times New Roman" w:hAnsi="Times New Roman"/>
          <w:sz w:val="28"/>
          <w:szCs w:val="28"/>
          <w:lang w:eastAsia="ru-RU"/>
        </w:rPr>
        <w:t>:</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1.</w:t>
      </w:r>
      <w:r w:rsidR="008549CC">
        <w:rPr>
          <w:rFonts w:ascii="Times New Roman" w:hAnsi="Times New Roman"/>
          <w:sz w:val="28"/>
          <w:szCs w:val="28"/>
        </w:rPr>
        <w:t xml:space="preserve"> </w:t>
      </w:r>
      <w:r w:rsidR="00F606D7" w:rsidRPr="008549CC">
        <w:rPr>
          <w:rFonts w:ascii="Times New Roman" w:hAnsi="Times New Roman"/>
          <w:sz w:val="28"/>
          <w:szCs w:val="28"/>
        </w:rPr>
        <w:t xml:space="preserve">Утвердить Положение о представлении </w:t>
      </w:r>
      <w:r w:rsidR="00F606D7" w:rsidRPr="008549CC">
        <w:rPr>
          <w:rFonts w:ascii="Times New Roman" w:hAnsi="Times New Roman"/>
          <w:bCs/>
          <w:kern w:val="36"/>
          <w:sz w:val="28"/>
          <w:szCs w:val="28"/>
        </w:rPr>
        <w:t xml:space="preserve">гражданами, претендующими на замещение должности главы администрации </w:t>
      </w:r>
      <w:r w:rsidR="00B45BC1">
        <w:rPr>
          <w:rFonts w:ascii="Times New Roman" w:hAnsi="Times New Roman"/>
          <w:sz w:val="28"/>
          <w:szCs w:val="28"/>
        </w:rPr>
        <w:t>Большанского</w:t>
      </w:r>
      <w:r w:rsidR="008549CC">
        <w:rPr>
          <w:rFonts w:ascii="Times New Roman" w:hAnsi="Times New Roman"/>
          <w:sz w:val="28"/>
          <w:szCs w:val="28"/>
        </w:rPr>
        <w:t xml:space="preserve"> </w:t>
      </w:r>
      <w:r w:rsidR="00566FDB" w:rsidRPr="008549CC">
        <w:rPr>
          <w:rFonts w:ascii="Times New Roman" w:hAnsi="Times New Roman"/>
          <w:sz w:val="28"/>
          <w:szCs w:val="28"/>
        </w:rPr>
        <w:t>сельского поселения муниципально</w:t>
      </w:r>
      <w:bookmarkStart w:id="0" w:name="_GoBack"/>
      <w:bookmarkEnd w:id="0"/>
      <w:r w:rsidR="00566FDB" w:rsidRPr="008549CC">
        <w:rPr>
          <w:rFonts w:ascii="Times New Roman" w:hAnsi="Times New Roman"/>
          <w:sz w:val="28"/>
          <w:szCs w:val="28"/>
        </w:rPr>
        <w:t>го района «Чернянский район» Белгородской области</w:t>
      </w:r>
      <w:r w:rsidR="00DC6C6B" w:rsidRPr="008549CC">
        <w:rPr>
          <w:rFonts w:ascii="Times New Roman" w:hAnsi="Times New Roman"/>
          <w:sz w:val="28"/>
          <w:szCs w:val="28"/>
        </w:rPr>
        <w:t xml:space="preserve"> </w:t>
      </w:r>
      <w:r w:rsidR="00F606D7"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F606D7" w:rsidRPr="008549CC">
        <w:rPr>
          <w:rFonts w:ascii="Times New Roman" w:hAnsi="Times New Roman"/>
          <w:sz w:val="28"/>
          <w:szCs w:val="28"/>
        </w:rPr>
        <w:t xml:space="preserve"> (приложение).</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2.</w:t>
      </w:r>
      <w:r w:rsidR="008549CC">
        <w:rPr>
          <w:rFonts w:ascii="Times New Roman" w:hAnsi="Times New Roman"/>
          <w:sz w:val="28"/>
          <w:szCs w:val="28"/>
        </w:rPr>
        <w:t xml:space="preserve"> </w:t>
      </w:r>
      <w:r w:rsidR="0079168F" w:rsidRPr="008549CC">
        <w:rPr>
          <w:rFonts w:ascii="Times New Roman" w:hAnsi="Times New Roman"/>
          <w:sz w:val="28"/>
          <w:szCs w:val="28"/>
        </w:rPr>
        <w:t>П</w:t>
      </w:r>
      <w:r w:rsidR="00C83124">
        <w:rPr>
          <w:rFonts w:ascii="Times New Roman" w:hAnsi="Times New Roman"/>
          <w:sz w:val="28"/>
          <w:szCs w:val="28"/>
        </w:rPr>
        <w:t>ризнать утратившим силу решения</w:t>
      </w:r>
      <w:r w:rsidR="00595C31" w:rsidRPr="008549CC">
        <w:rPr>
          <w:rFonts w:ascii="Times New Roman" w:hAnsi="Times New Roman"/>
          <w:sz w:val="28"/>
          <w:szCs w:val="28"/>
        </w:rPr>
        <w:t xml:space="preserve"> </w:t>
      </w:r>
      <w:r w:rsidR="004512DA">
        <w:rPr>
          <w:rFonts w:ascii="Times New Roman" w:hAnsi="Times New Roman"/>
          <w:sz w:val="28"/>
          <w:szCs w:val="28"/>
        </w:rPr>
        <w:t>земского собрания</w:t>
      </w:r>
      <w:r w:rsidR="00595C31" w:rsidRPr="008549CC">
        <w:rPr>
          <w:rFonts w:ascii="Times New Roman" w:hAnsi="Times New Roman"/>
          <w:sz w:val="28"/>
          <w:szCs w:val="28"/>
        </w:rPr>
        <w:t xml:space="preserve"> </w:t>
      </w:r>
      <w:r w:rsidR="00B45BC1">
        <w:rPr>
          <w:rFonts w:ascii="Times New Roman" w:hAnsi="Times New Roman"/>
          <w:sz w:val="28"/>
          <w:szCs w:val="28"/>
        </w:rPr>
        <w:t>Большанского</w:t>
      </w:r>
      <w:r w:rsidR="00566FDB" w:rsidRPr="008549CC">
        <w:rPr>
          <w:rFonts w:ascii="Times New Roman" w:hAnsi="Times New Roman"/>
          <w:sz w:val="28"/>
          <w:szCs w:val="28"/>
        </w:rPr>
        <w:t xml:space="preserve"> сельского поселения муниципального района «Чернянский район» Белгородской области</w:t>
      </w:r>
      <w:r w:rsidR="00F606D7" w:rsidRPr="008549CC">
        <w:rPr>
          <w:rFonts w:ascii="Times New Roman" w:hAnsi="Times New Roman"/>
          <w:sz w:val="28"/>
          <w:szCs w:val="28"/>
        </w:rPr>
        <w:t xml:space="preserve"> от </w:t>
      </w:r>
      <w:r w:rsidR="00B45BC1">
        <w:rPr>
          <w:rFonts w:ascii="Times New Roman" w:hAnsi="Times New Roman"/>
          <w:sz w:val="28"/>
          <w:szCs w:val="28"/>
        </w:rPr>
        <w:t>20</w:t>
      </w:r>
      <w:r w:rsidR="00C83124">
        <w:rPr>
          <w:rFonts w:ascii="Times New Roman" w:hAnsi="Times New Roman"/>
          <w:sz w:val="28"/>
          <w:szCs w:val="28"/>
        </w:rPr>
        <w:t>.12.</w:t>
      </w:r>
      <w:r w:rsidR="00F606D7" w:rsidRPr="008549CC">
        <w:rPr>
          <w:rFonts w:ascii="Times New Roman" w:hAnsi="Times New Roman"/>
          <w:sz w:val="28"/>
          <w:szCs w:val="28"/>
        </w:rPr>
        <w:t>201</w:t>
      </w:r>
      <w:r w:rsidR="008549CC">
        <w:rPr>
          <w:rFonts w:ascii="Times New Roman" w:hAnsi="Times New Roman"/>
          <w:sz w:val="28"/>
          <w:szCs w:val="28"/>
        </w:rPr>
        <w:t>7</w:t>
      </w:r>
      <w:r w:rsidR="00F606D7" w:rsidRPr="008549CC">
        <w:rPr>
          <w:rFonts w:ascii="Times New Roman" w:hAnsi="Times New Roman"/>
          <w:sz w:val="28"/>
          <w:szCs w:val="28"/>
        </w:rPr>
        <w:t xml:space="preserve"> г. № </w:t>
      </w:r>
      <w:r w:rsidR="00B45BC1">
        <w:rPr>
          <w:rFonts w:ascii="Times New Roman" w:hAnsi="Times New Roman"/>
          <w:sz w:val="28"/>
          <w:szCs w:val="28"/>
        </w:rPr>
        <w:t>3/152</w:t>
      </w:r>
      <w:r w:rsidR="00C8532D" w:rsidRPr="008549CC">
        <w:rPr>
          <w:rFonts w:ascii="Times New Roman" w:hAnsi="Times New Roman"/>
          <w:sz w:val="28"/>
          <w:szCs w:val="28"/>
        </w:rPr>
        <w:t xml:space="preserve"> </w:t>
      </w:r>
      <w:r w:rsidR="00F606D7" w:rsidRPr="008549CC">
        <w:rPr>
          <w:rFonts w:ascii="Times New Roman" w:hAnsi="Times New Roman"/>
          <w:sz w:val="28"/>
          <w:szCs w:val="28"/>
        </w:rPr>
        <w:t xml:space="preserve">«Об утверждении Положения о представлении лицами,  замещающими муниципальные должности </w:t>
      </w:r>
      <w:r w:rsidR="00B45BC1">
        <w:rPr>
          <w:rFonts w:ascii="Times New Roman" w:hAnsi="Times New Roman"/>
          <w:sz w:val="28"/>
          <w:szCs w:val="28"/>
        </w:rPr>
        <w:t>Большанского</w:t>
      </w:r>
      <w:r w:rsidR="00406604" w:rsidRPr="008549CC">
        <w:rPr>
          <w:rFonts w:ascii="Times New Roman" w:hAnsi="Times New Roman"/>
          <w:sz w:val="28"/>
          <w:szCs w:val="28"/>
        </w:rPr>
        <w:t xml:space="preserve"> сельского поселения муниципального района «Чернянский район» Белгородской области</w:t>
      </w:r>
      <w:r w:rsidR="00F606D7" w:rsidRPr="008549CC">
        <w:rPr>
          <w:rFonts w:ascii="Times New Roman" w:hAnsi="Times New Roman"/>
          <w:sz w:val="28"/>
          <w:szCs w:val="28"/>
        </w:rPr>
        <w:t>, сведений о доходах, расходах, об имуществе и обязательствах имущественного характера, контроле расходов указанных лиц, размещении этих сведений на официальном сайте и предоставлении средствам массовой информации для опубликования»</w:t>
      </w:r>
      <w:r w:rsidR="00B45BC1">
        <w:rPr>
          <w:rFonts w:ascii="Times New Roman" w:hAnsi="Times New Roman"/>
          <w:sz w:val="28"/>
          <w:szCs w:val="28"/>
        </w:rPr>
        <w:t xml:space="preserve"> и от 18</w:t>
      </w:r>
      <w:r w:rsidR="00C83124">
        <w:rPr>
          <w:rFonts w:ascii="Times New Roman" w:hAnsi="Times New Roman"/>
          <w:sz w:val="28"/>
          <w:szCs w:val="28"/>
        </w:rPr>
        <w:t>.03.2019 г.  №</w:t>
      </w:r>
      <w:r w:rsidR="00B45BC1">
        <w:rPr>
          <w:rFonts w:ascii="Times New Roman" w:hAnsi="Times New Roman"/>
          <w:sz w:val="28"/>
          <w:szCs w:val="28"/>
        </w:rPr>
        <w:t xml:space="preserve"> 11</w:t>
      </w:r>
      <w:r w:rsidR="00C83124">
        <w:rPr>
          <w:rFonts w:ascii="Times New Roman" w:hAnsi="Times New Roman"/>
          <w:sz w:val="28"/>
          <w:szCs w:val="28"/>
        </w:rPr>
        <w:t xml:space="preserve"> «</w:t>
      </w:r>
      <w:r w:rsidR="00C83124" w:rsidRPr="00C83124">
        <w:rPr>
          <w:rFonts w:ascii="Times New Roman" w:hAnsi="Times New Roman"/>
          <w:sz w:val="28"/>
          <w:szCs w:val="28"/>
        </w:rPr>
        <w:t>О внесении изменений в решение</w:t>
      </w:r>
      <w:r w:rsidR="00C83124">
        <w:rPr>
          <w:rFonts w:ascii="Times New Roman" w:hAnsi="Times New Roman"/>
          <w:sz w:val="28"/>
          <w:szCs w:val="28"/>
        </w:rPr>
        <w:t xml:space="preserve"> з</w:t>
      </w:r>
      <w:r w:rsidR="00C83124" w:rsidRPr="00C83124">
        <w:rPr>
          <w:rFonts w:ascii="Times New Roman" w:hAnsi="Times New Roman"/>
          <w:sz w:val="28"/>
          <w:szCs w:val="28"/>
        </w:rPr>
        <w:t xml:space="preserve">емского собрания  </w:t>
      </w:r>
      <w:r w:rsidR="00B45BC1">
        <w:rPr>
          <w:rFonts w:ascii="Times New Roman" w:hAnsi="Times New Roman"/>
          <w:sz w:val="28"/>
          <w:szCs w:val="28"/>
        </w:rPr>
        <w:t>Большанского</w:t>
      </w:r>
      <w:r w:rsidR="00C83124" w:rsidRPr="00C83124">
        <w:rPr>
          <w:rFonts w:ascii="Times New Roman" w:hAnsi="Times New Roman"/>
          <w:sz w:val="28"/>
          <w:szCs w:val="28"/>
        </w:rPr>
        <w:t xml:space="preserve"> сельского поселения муниципального района «Чернянский </w:t>
      </w:r>
      <w:r w:rsidR="00C83124">
        <w:rPr>
          <w:rFonts w:ascii="Times New Roman" w:hAnsi="Times New Roman"/>
          <w:sz w:val="28"/>
          <w:szCs w:val="28"/>
        </w:rPr>
        <w:t>р</w:t>
      </w:r>
      <w:r w:rsidR="00B45BC1">
        <w:rPr>
          <w:rFonts w:ascii="Times New Roman" w:hAnsi="Times New Roman"/>
          <w:sz w:val="28"/>
          <w:szCs w:val="28"/>
        </w:rPr>
        <w:t>айон» Белгородской области от 20</w:t>
      </w:r>
      <w:r w:rsidR="00C83124">
        <w:rPr>
          <w:rFonts w:ascii="Times New Roman" w:hAnsi="Times New Roman"/>
          <w:sz w:val="28"/>
          <w:szCs w:val="28"/>
        </w:rPr>
        <w:t>.12.2017 г. №</w:t>
      </w:r>
      <w:r w:rsidR="00B45BC1">
        <w:rPr>
          <w:rFonts w:ascii="Times New Roman" w:hAnsi="Times New Roman"/>
          <w:sz w:val="28"/>
          <w:szCs w:val="28"/>
        </w:rPr>
        <w:t>3/152</w:t>
      </w:r>
      <w:r w:rsidR="00C83124">
        <w:rPr>
          <w:rFonts w:ascii="Times New Roman" w:hAnsi="Times New Roman"/>
          <w:sz w:val="28"/>
          <w:szCs w:val="28"/>
        </w:rPr>
        <w:t>»</w:t>
      </w:r>
      <w:r w:rsidR="00F606D7" w:rsidRPr="008549CC">
        <w:rPr>
          <w:rFonts w:ascii="Times New Roman" w:hAnsi="Times New Roman"/>
          <w:sz w:val="28"/>
          <w:szCs w:val="28"/>
        </w:rPr>
        <w:t>.</w:t>
      </w:r>
      <w:r w:rsidR="00C83124">
        <w:rPr>
          <w:rFonts w:ascii="Times New Roman" w:hAnsi="Times New Roman"/>
          <w:sz w:val="28"/>
          <w:szCs w:val="28"/>
        </w:rPr>
        <w:t xml:space="preserve"> </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3</w:t>
      </w:r>
      <w:r w:rsidR="002016B1" w:rsidRPr="008549CC">
        <w:rPr>
          <w:rFonts w:ascii="Times New Roman" w:hAnsi="Times New Roman"/>
          <w:sz w:val="28"/>
          <w:szCs w:val="28"/>
        </w:rPr>
        <w:t>.</w:t>
      </w:r>
      <w:r w:rsidR="008549CC">
        <w:rPr>
          <w:rFonts w:ascii="Times New Roman" w:hAnsi="Times New Roman"/>
          <w:sz w:val="28"/>
          <w:szCs w:val="28"/>
        </w:rPr>
        <w:t xml:space="preserve"> </w:t>
      </w:r>
      <w:r w:rsidR="00C83124" w:rsidRPr="00C83124">
        <w:rPr>
          <w:rFonts w:ascii="Times New Roman" w:hAnsi="Times New Roman"/>
          <w:sz w:val="28"/>
          <w:szCs w:val="28"/>
        </w:rPr>
        <w:t xml:space="preserve">Настоящее решение обнародовать в порядке, предусмотренном Уставом </w:t>
      </w:r>
      <w:r w:rsidR="00B45BC1">
        <w:rPr>
          <w:rFonts w:ascii="Times New Roman" w:hAnsi="Times New Roman"/>
          <w:sz w:val="28"/>
          <w:szCs w:val="28"/>
        </w:rPr>
        <w:t>Большанского</w:t>
      </w:r>
      <w:r w:rsidR="00C83124" w:rsidRPr="00C83124">
        <w:rPr>
          <w:rFonts w:ascii="Times New Roman" w:hAnsi="Times New Roman"/>
          <w:sz w:val="28"/>
          <w:szCs w:val="28"/>
        </w:rPr>
        <w:t xml:space="preserve"> сельского поселения и разместить на официальном сайте органов местного самоуправления </w:t>
      </w:r>
      <w:r w:rsidR="00B45BC1">
        <w:rPr>
          <w:rFonts w:ascii="Times New Roman" w:hAnsi="Times New Roman"/>
          <w:sz w:val="28"/>
          <w:szCs w:val="28"/>
        </w:rPr>
        <w:t>Большанского</w:t>
      </w:r>
      <w:r w:rsidR="00C83124" w:rsidRPr="00C83124">
        <w:rPr>
          <w:rFonts w:ascii="Times New Roman" w:hAnsi="Times New Roman"/>
          <w:sz w:val="28"/>
          <w:szCs w:val="28"/>
        </w:rPr>
        <w:t xml:space="preserve"> сельского поселения Чернянского района  в сети Интернет (адрес сайта: http://</w:t>
      </w:r>
      <w:r w:rsidR="00B45BC1">
        <w:rPr>
          <w:rFonts w:ascii="Times New Roman" w:hAnsi="Times New Roman"/>
          <w:sz w:val="28"/>
          <w:szCs w:val="28"/>
          <w:lang w:val="en-US"/>
        </w:rPr>
        <w:t>bolshanskoe</w:t>
      </w:r>
      <w:r w:rsidR="00B45BC1" w:rsidRPr="00B45BC1">
        <w:rPr>
          <w:rFonts w:ascii="Times New Roman" w:hAnsi="Times New Roman"/>
          <w:sz w:val="28"/>
          <w:szCs w:val="28"/>
        </w:rPr>
        <w:t>31.</w:t>
      </w:r>
      <w:r w:rsidR="00C83124" w:rsidRPr="00C83124">
        <w:rPr>
          <w:rFonts w:ascii="Times New Roman" w:hAnsi="Times New Roman"/>
          <w:sz w:val="28"/>
          <w:szCs w:val="28"/>
        </w:rPr>
        <w:t>ru</w:t>
      </w:r>
      <w:r w:rsidR="00B45BC1" w:rsidRPr="00B45BC1">
        <w:rPr>
          <w:rFonts w:ascii="Times New Roman" w:hAnsi="Times New Roman"/>
          <w:sz w:val="28"/>
          <w:szCs w:val="28"/>
        </w:rPr>
        <w:t>/</w:t>
      </w:r>
      <w:r w:rsidR="00B45BC1">
        <w:rPr>
          <w:rFonts w:ascii="Times New Roman" w:hAnsi="Times New Roman"/>
          <w:sz w:val="28"/>
          <w:szCs w:val="28"/>
          <w:lang w:val="en-US"/>
        </w:rPr>
        <w:t>adm</w:t>
      </w:r>
      <w:r w:rsidR="00B45BC1" w:rsidRPr="00B45BC1">
        <w:rPr>
          <w:rFonts w:ascii="Times New Roman" w:hAnsi="Times New Roman"/>
          <w:sz w:val="28"/>
          <w:szCs w:val="28"/>
        </w:rPr>
        <w:t>/</w:t>
      </w:r>
      <w:r w:rsidR="00C83124" w:rsidRPr="00C83124">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4. Контроль за выполнением настоящего решения возложить на</w:t>
      </w:r>
      <w:r w:rsidR="00460B32" w:rsidRPr="008549CC">
        <w:rPr>
          <w:rFonts w:ascii="Times New Roman" w:hAnsi="Times New Roman"/>
          <w:sz w:val="28"/>
          <w:szCs w:val="28"/>
        </w:rPr>
        <w:t xml:space="preserve"> </w:t>
      </w:r>
      <w:r w:rsidR="00256FE9" w:rsidRPr="008549CC">
        <w:rPr>
          <w:rFonts w:ascii="Times New Roman" w:hAnsi="Times New Roman"/>
          <w:color w:val="FF0000"/>
          <w:sz w:val="28"/>
          <w:szCs w:val="28"/>
        </w:rPr>
        <w:t xml:space="preserve"> </w:t>
      </w:r>
      <w:r w:rsidR="00256FE9" w:rsidRPr="008549CC">
        <w:rPr>
          <w:rFonts w:ascii="Times New Roman" w:hAnsi="Times New Roman"/>
          <w:sz w:val="28"/>
          <w:szCs w:val="28"/>
        </w:rPr>
        <w:t xml:space="preserve">главу администрации </w:t>
      </w:r>
      <w:r w:rsidR="00B45BC1">
        <w:rPr>
          <w:rFonts w:ascii="Times New Roman" w:hAnsi="Times New Roman"/>
          <w:sz w:val="28"/>
          <w:szCs w:val="28"/>
        </w:rPr>
        <w:t>Большанского</w:t>
      </w:r>
      <w:r w:rsidR="008549CC" w:rsidRPr="008549CC">
        <w:rPr>
          <w:rFonts w:ascii="Times New Roman" w:hAnsi="Times New Roman"/>
          <w:sz w:val="28"/>
          <w:szCs w:val="28"/>
        </w:rPr>
        <w:t xml:space="preserve"> </w:t>
      </w:r>
      <w:r w:rsidR="00C83124">
        <w:rPr>
          <w:rFonts w:ascii="Times New Roman" w:hAnsi="Times New Roman"/>
          <w:sz w:val="28"/>
          <w:szCs w:val="28"/>
        </w:rPr>
        <w:t>сельского</w:t>
      </w:r>
      <w:r w:rsidR="00256FE9" w:rsidRPr="008549CC">
        <w:rPr>
          <w:rFonts w:ascii="Times New Roman" w:hAnsi="Times New Roman"/>
          <w:sz w:val="28"/>
          <w:szCs w:val="28"/>
        </w:rPr>
        <w:t xml:space="preserve"> поселения (</w:t>
      </w:r>
      <w:r w:rsidR="00B45BC1">
        <w:rPr>
          <w:rFonts w:ascii="Times New Roman" w:hAnsi="Times New Roman"/>
          <w:sz w:val="28"/>
          <w:szCs w:val="28"/>
        </w:rPr>
        <w:t>О.С.Крупа</w:t>
      </w:r>
      <w:r w:rsidR="008549CC" w:rsidRPr="008549CC">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p>
    <w:p w:rsidR="00B31F28" w:rsidRPr="008549CC" w:rsidRDefault="00460B32" w:rsidP="008549CC">
      <w:pPr>
        <w:pStyle w:val="af"/>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00B45BC1">
        <w:rPr>
          <w:rFonts w:ascii="Times New Roman" w:eastAsia="Times New Roman" w:hAnsi="Times New Roman"/>
          <w:b/>
          <w:sz w:val="28"/>
          <w:szCs w:val="28"/>
          <w:lang w:eastAsia="ru-RU"/>
        </w:rPr>
        <w:t>Большанского</w:t>
      </w:r>
      <w:r w:rsidRPr="008549CC">
        <w:rPr>
          <w:rFonts w:ascii="Times New Roman" w:eastAsia="Times New Roman" w:hAnsi="Times New Roman"/>
          <w:b/>
          <w:sz w:val="28"/>
          <w:szCs w:val="28"/>
          <w:lang w:eastAsia="ru-RU"/>
        </w:rPr>
        <w:t xml:space="preserve"> </w:t>
      </w:r>
    </w:p>
    <w:p w:rsidR="00F606D7" w:rsidRDefault="00460B32" w:rsidP="008549CC">
      <w:pPr>
        <w:pStyle w:val="af"/>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сельского поселения</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8549CC" w:rsidRPr="008549CC">
        <w:rPr>
          <w:rFonts w:ascii="Times New Roman" w:eastAsia="Times New Roman" w:hAnsi="Times New Roman"/>
          <w:b/>
          <w:sz w:val="28"/>
          <w:szCs w:val="28"/>
          <w:lang w:eastAsia="ru-RU"/>
        </w:rPr>
        <w:t>И</w:t>
      </w:r>
      <w:r w:rsidR="00B31F28" w:rsidRPr="008549CC">
        <w:rPr>
          <w:rFonts w:ascii="Times New Roman" w:eastAsia="Times New Roman" w:hAnsi="Times New Roman"/>
          <w:b/>
          <w:sz w:val="28"/>
          <w:szCs w:val="28"/>
          <w:lang w:eastAsia="ru-RU"/>
        </w:rPr>
        <w:t>.</w:t>
      </w:r>
      <w:r w:rsidR="00B45BC1">
        <w:rPr>
          <w:rFonts w:ascii="Times New Roman" w:eastAsia="Times New Roman" w:hAnsi="Times New Roman"/>
          <w:b/>
          <w:sz w:val="28"/>
          <w:szCs w:val="28"/>
          <w:lang w:eastAsia="ru-RU"/>
        </w:rPr>
        <w:t>Ю.Серова</w:t>
      </w: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eastAsia="Times New Roman" w:hAnsi="Times New Roman"/>
          <w:sz w:val="28"/>
          <w:szCs w:val="28"/>
        </w:rPr>
        <w:lastRenderedPageBreak/>
        <w:t>П</w:t>
      </w:r>
      <w:r w:rsidRPr="00EF6B44">
        <w:rPr>
          <w:rFonts w:ascii="Times New Roman" w:eastAsia="Times New Roman" w:hAnsi="Times New Roman"/>
          <w:sz w:val="28"/>
          <w:szCs w:val="28"/>
        </w:rPr>
        <w:t xml:space="preserve">риложение </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к решению </w:t>
      </w:r>
      <w:r w:rsidRPr="00EF6B44">
        <w:rPr>
          <w:rFonts w:ascii="Times New Roman" w:eastAsia="Times New Roman" w:hAnsi="Times New Roman"/>
          <w:sz w:val="28"/>
          <w:szCs w:val="28"/>
          <w:lang w:eastAsia="ru-RU"/>
        </w:rPr>
        <w:t xml:space="preserve">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p>
    <w:p w:rsidR="008549CC" w:rsidRPr="00EF6B44" w:rsidRDefault="009B4FB8"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Pr>
          <w:rFonts w:ascii="Times New Roman" w:eastAsia="Times New Roman" w:hAnsi="Times New Roman"/>
          <w:sz w:val="28"/>
          <w:szCs w:val="28"/>
        </w:rPr>
        <w:t>от 26.12.2019 г. № 33</w:t>
      </w:r>
      <w:r w:rsidR="008549CC" w:rsidRPr="00EF6B44">
        <w:rPr>
          <w:rFonts w:ascii="Times New Roman" w:eastAsia="Times New Roman" w:hAnsi="Times New Roman"/>
          <w:sz w:val="28"/>
          <w:szCs w:val="28"/>
        </w:rPr>
        <w:t xml:space="preserve"> </w:t>
      </w: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8549CC" w:rsidRPr="00EF6B44" w:rsidRDefault="008549CC"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9B4FB8">
        <w:rPr>
          <w:rFonts w:ascii="Times New Roman" w:hAnsi="Times New Roman"/>
          <w:b/>
          <w:sz w:val="28"/>
          <w:szCs w:val="28"/>
        </w:rPr>
        <w:t>Большанского</w:t>
      </w:r>
      <w:r w:rsidRPr="00EF6B44">
        <w:rPr>
          <w:rFonts w:ascii="Times New Roman" w:hAnsi="Times New Roman"/>
          <w:b/>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8549CC" w:rsidRPr="00EF6B44" w:rsidRDefault="008549CC"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 </w:t>
      </w:r>
      <w:r w:rsidR="009B4FB8">
        <w:rPr>
          <w:rFonts w:ascii="Times New Roman" w:hAnsi="Times New Roman" w:cs="Times New Roman"/>
          <w:bCs/>
          <w:kern w:val="36"/>
          <w:sz w:val="28"/>
          <w:szCs w:val="28"/>
        </w:rPr>
        <w:t>Большанского</w:t>
      </w:r>
      <w:r w:rsidRPr="00EF6B44">
        <w:rPr>
          <w:rFonts w:ascii="Times New Roman" w:hAnsi="Times New Roman" w:cs="Times New Roman"/>
          <w:bCs/>
          <w:kern w:val="36"/>
          <w:sz w:val="28"/>
          <w:szCs w:val="28"/>
        </w:rPr>
        <w:t xml:space="preserve"> сельского поселения и осуществляющим свои полномочия на непостоянной основе, о несовершении в отчетном периоде сделок, предусмотренных частью 1 статьи 3 Федерального закона от03.12.2012 года №230-ФЗ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9B4FB8">
        <w:rPr>
          <w:rFonts w:ascii="Times New Roman" w:hAnsi="Times New Roman" w:cs="Times New Roman"/>
          <w:sz w:val="28"/>
          <w:szCs w:val="28"/>
        </w:rPr>
        <w:t>Большанского</w:t>
      </w:r>
      <w:r w:rsidRPr="00EF6B44">
        <w:rPr>
          <w:rFonts w:ascii="Times New Roman" w:hAnsi="Times New Roman" w:cs="Times New Roman"/>
          <w:sz w:val="28"/>
          <w:szCs w:val="28"/>
        </w:rPr>
        <w:t xml:space="preserve">  сельского поселения муниципального района «Чернянский район» Белгородской области возлагается:</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w:t>
      </w:r>
      <w:r w:rsidRPr="00EF6B44">
        <w:rPr>
          <w:rFonts w:ascii="Times New Roman" w:hAnsi="Times New Roman"/>
          <w:sz w:val="28"/>
          <w:szCs w:val="28"/>
        </w:rPr>
        <w:lastRenderedPageBreak/>
        <w:t xml:space="preserve">«Чернянский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лицо, замещающее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4. 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Лицо, замещающее должность, представляет ежегодно:</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осуществляющих свои полномочия на непостоянной основе и не входящих в состав Муниципального совета Чернянского района.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 от 0312.2012 года </w:t>
      </w:r>
      <w:r w:rsidRPr="00EF6B44">
        <w:rPr>
          <w:rFonts w:ascii="Times New Roman" w:eastAsia="Times New Roman" w:hAnsi="Times New Roman"/>
          <w:sz w:val="28"/>
          <w:szCs w:val="28"/>
          <w:lang w:eastAsia="ru-RU"/>
        </w:rPr>
        <w:lastRenderedPageBreak/>
        <w:t>№230-ФЗ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Лицо, замещающее муниципальную должность депутата земского собрания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и осуществляющее свои полномочия на непостоянной основе, в случае несовершения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 года №230-ФЗ «О контроле за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несовершении сделок), в отношении себя, а также своих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Сведения о несовершении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w:t>
      </w:r>
      <w:r w:rsidRPr="00EF6B44">
        <w:rPr>
          <w:rFonts w:ascii="Times New Roman" w:eastAsia="Times New Roman" w:hAnsi="Times New Roman"/>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8549CC" w:rsidRDefault="008549CC" w:rsidP="008549CC">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8" w:history="1">
        <w:r w:rsidRPr="00EF6B44">
          <w:rPr>
            <w:rFonts w:ascii="Times New Roman" w:hAnsi="Times New Roman"/>
            <w:sz w:val="28"/>
            <w:szCs w:val="28"/>
          </w:rPr>
          <w:t>справки</w:t>
        </w:r>
      </w:hyperlink>
      <w:r w:rsidRPr="00EF6B44">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9. Приём сведений о доходах, расходах, об имуществе и обязательствах имущественного характера и сведений о несовершении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w:t>
      </w:r>
      <w:r w:rsidR="009B4FB8">
        <w:rPr>
          <w:rFonts w:ascii="Times New Roman" w:eastAsia="Times New Roman" w:hAnsi="Times New Roman"/>
          <w:bCs/>
          <w:kern w:val="36"/>
          <w:sz w:val="28"/>
          <w:szCs w:val="28"/>
          <w:lang w:eastAsia="ru-RU"/>
        </w:rPr>
        <w:t xml:space="preserve"> </w:t>
      </w:r>
      <w:r w:rsidRPr="00EF6B44">
        <w:rPr>
          <w:rFonts w:ascii="Times New Roman" w:eastAsia="Times New Roman" w:hAnsi="Times New Roman"/>
          <w:bCs/>
          <w:kern w:val="36"/>
          <w:sz w:val="28"/>
          <w:szCs w:val="28"/>
          <w:lang w:eastAsia="ru-RU"/>
        </w:rPr>
        <w:t>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10. 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несовершении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
    <w:p w:rsidR="008549CC" w:rsidRPr="00EF6B44" w:rsidRDefault="008549CC"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8549CC" w:rsidRPr="00EF6B44" w:rsidRDefault="008549CC" w:rsidP="008549CC">
      <w:pPr>
        <w:pStyle w:val="ConsPlusNormal"/>
        <w:ind w:firstLine="709"/>
        <w:jc w:val="both"/>
        <w:rPr>
          <w:rFonts w:ascii="Times New Roman" w:hAnsi="Times New Roman" w:cs="Times New Roman"/>
          <w:sz w:val="28"/>
          <w:szCs w:val="28"/>
        </w:rPr>
      </w:pPr>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
    <w:p w:rsidR="008549CC" w:rsidRPr="00EF6B44" w:rsidRDefault="008549CC"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несовершении сделок, </w:t>
      </w:r>
      <w:r w:rsidRPr="00EF6B44">
        <w:rPr>
          <w:rFonts w:ascii="Times New Roman" w:hAnsi="Times New Roman" w:cs="Times New Roman"/>
          <w:sz w:val="28"/>
          <w:szCs w:val="28"/>
        </w:rPr>
        <w:lastRenderedPageBreak/>
        <w:t>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8549CC" w:rsidRPr="00EF6B44" w:rsidRDefault="008549CC" w:rsidP="008549CC">
      <w:pPr>
        <w:pStyle w:val="ConsPlusNormal"/>
        <w:ind w:firstLine="540"/>
        <w:jc w:val="both"/>
        <w:rPr>
          <w:rFonts w:ascii="Times New Roman" w:hAnsi="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sidR="009B4FB8">
        <w:rPr>
          <w:rFonts w:ascii="Times New Roman" w:hAnsi="Times New Roman"/>
          <w:sz w:val="28"/>
          <w:szCs w:val="28"/>
        </w:rPr>
        <w:t>Большанского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в порядке, предусмотренном действующим законодательством.</w:t>
      </w:r>
    </w:p>
    <w:p w:rsidR="008549CC" w:rsidRPr="00EF6B44" w:rsidRDefault="008549CC" w:rsidP="008549CC">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несовершении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 xml:space="preserve">его супруги (супруга) и несовершеннолетних детей (всей семьи) </w:t>
      </w:r>
      <w:r w:rsidRPr="00EF6B44">
        <w:rPr>
          <w:rFonts w:ascii="Times New Roman" w:eastAsia="Times New Roman" w:hAnsi="Times New Roman"/>
          <w:sz w:val="28"/>
          <w:szCs w:val="28"/>
          <w:lang w:eastAsia="ru-RU"/>
        </w:rPr>
        <w:t xml:space="preserve">запечатываются в конверт формата А4.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несовершении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принявшего справки и сведения о несовершении сделок по форме в соответствии с приложением к настоящему Положению.</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12. 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Проверка достоверности и полноты представленных сведений о доходах, расходах, об имуществе и обязательствах имущественного характера, сведений о несовершении сделок (далее – проверка) осуществляется по решению Губернатора Белгородской области в </w:t>
      </w:r>
      <w:r w:rsidRPr="00EF6B44">
        <w:rPr>
          <w:rFonts w:ascii="Times New Roman" w:eastAsia="Times New Roman" w:hAnsi="Times New Roman"/>
          <w:sz w:val="28"/>
          <w:szCs w:val="28"/>
          <w:lang w:eastAsia="ru-RU"/>
        </w:rPr>
        <w:lastRenderedPageBreak/>
        <w:t>соответствии с</w:t>
      </w:r>
      <w:r w:rsidR="009B4FB8">
        <w:rPr>
          <w:rFonts w:ascii="Times New Roman" w:eastAsia="Times New Roman" w:hAnsi="Times New Roman"/>
          <w:sz w:val="28"/>
          <w:szCs w:val="28"/>
          <w:lang w:eastAsia="ru-RU"/>
        </w:rPr>
        <w:t xml:space="preserve"> </w:t>
      </w:r>
      <w:r w:rsidRPr="00EF6B44">
        <w:rPr>
          <w:rFonts w:ascii="Times New Roman" w:eastAsia="Times New Roman" w:hAnsi="Times New Roman"/>
          <w:sz w:val="28"/>
          <w:szCs w:val="28"/>
          <w:lang w:eastAsia="ru-RU"/>
        </w:rPr>
        <w:t xml:space="preserve">законом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14.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 в соответствии с их компетенцией.</w:t>
      </w:r>
    </w:p>
    <w:p w:rsidR="008549CC" w:rsidRPr="00EF6B44" w:rsidRDefault="008549CC"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1"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49CC" w:rsidRPr="00EF6B44" w:rsidRDefault="008549CC"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Полномочия лиц, замещающих муниципальные должности, прекращаются досрочно также в случае несоблюдения ограничений, </w:t>
      </w:r>
      <w:r w:rsidRPr="00EF6B44">
        <w:rPr>
          <w:rFonts w:ascii="Times New Roman" w:hAnsi="Times New Roman"/>
          <w:sz w:val="28"/>
          <w:szCs w:val="28"/>
        </w:rPr>
        <w:lastRenderedPageBreak/>
        <w:t>установленных Федеральным законом от 06.10.2003 г. № 131-ФЗ «Об общих принципах организации местного самоуправления в Российской Федерации».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для размещения на официальном сайте органов местного самоуправления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 в информационно-телекоммуникационной сети «Интернет» и (или) для опубликования средствам массовой информации (в случае неразмещения на официальном сайте органов местного самоуправления </w:t>
      </w:r>
      <w:r w:rsidR="009B4FB8">
        <w:rPr>
          <w:rFonts w:ascii="Times New Roman" w:eastAsia="Times New Roman" w:hAnsi="Times New Roman"/>
          <w:sz w:val="28"/>
          <w:szCs w:val="28"/>
          <w:lang w:eastAsia="ru-RU"/>
        </w:rPr>
        <w:t>Большанского</w:t>
      </w:r>
      <w:r w:rsidRPr="00EF6B44">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
    <w:p w:rsidR="008549CC" w:rsidRPr="008549CC" w:rsidRDefault="008549CC" w:rsidP="008549CC">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w:t>
      </w:r>
      <w:r w:rsidRPr="008549CC">
        <w:rPr>
          <w:rFonts w:ascii="Times New Roman" w:hAnsi="Times New Roman"/>
          <w:sz w:val="28"/>
          <w:szCs w:val="28"/>
        </w:rPr>
        <w:lastRenderedPageBreak/>
        <w:t xml:space="preserve">сайте органов местного самоуправления </w:t>
      </w:r>
      <w:r w:rsidR="009B4FB8">
        <w:rPr>
          <w:rFonts w:ascii="Times New Roman" w:hAnsi="Times New Roman"/>
          <w:sz w:val="28"/>
          <w:szCs w:val="28"/>
        </w:rPr>
        <w:t>Большанского</w:t>
      </w:r>
      <w:r w:rsidRPr="008549CC">
        <w:rPr>
          <w:rFonts w:ascii="Times New Roman" w:hAnsi="Times New Roman"/>
          <w:sz w:val="28"/>
          <w:szCs w:val="28"/>
        </w:rPr>
        <w:t xml:space="preserve"> сельского поселения  муниципального района «Чернянский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8549CC">
        <w:rPr>
          <w:rFonts w:ascii="Times New Roman" w:hAnsi="Times New Roman"/>
          <w:sz w:val="28"/>
          <w:szCs w:val="28"/>
        </w:rPr>
        <w:t xml:space="preserve">(адрес сайта: http:// </w:t>
      </w:r>
      <w:hyperlink r:id="rId12" w:history="1">
        <w:r w:rsidR="009B4FB8">
          <w:rPr>
            <w:rStyle w:val="a3"/>
            <w:rFonts w:ascii="Times New Roman" w:hAnsi="Times New Roman"/>
            <w:color w:val="auto"/>
            <w:sz w:val="28"/>
            <w:szCs w:val="28"/>
            <w:u w:val="none"/>
            <w:lang w:val="en-US"/>
          </w:rPr>
          <w:t>bolshanskoe</w:t>
        </w:r>
        <w:r w:rsidR="009B4FB8" w:rsidRPr="009B4FB8">
          <w:rPr>
            <w:rStyle w:val="a3"/>
            <w:rFonts w:ascii="Times New Roman" w:hAnsi="Times New Roman"/>
            <w:color w:val="auto"/>
            <w:sz w:val="28"/>
            <w:szCs w:val="28"/>
            <w:u w:val="none"/>
          </w:rPr>
          <w:t>31</w:t>
        </w:r>
        <w:r w:rsidRPr="008549CC">
          <w:rPr>
            <w:rStyle w:val="a3"/>
            <w:rFonts w:ascii="Times New Roman" w:hAnsi="Times New Roman"/>
            <w:color w:val="auto"/>
            <w:sz w:val="28"/>
            <w:szCs w:val="28"/>
            <w:u w:val="none"/>
          </w:rPr>
          <w:t>.ru</w:t>
        </w:r>
      </w:hyperlink>
      <w:r w:rsidR="009B4FB8" w:rsidRPr="009B4FB8">
        <w:t>/</w:t>
      </w:r>
      <w:r w:rsidR="009B4FB8">
        <w:rPr>
          <w:lang w:val="en-US"/>
        </w:rPr>
        <w:t>adm</w:t>
      </w:r>
      <w:r w:rsidR="009B4FB8" w:rsidRPr="009B4FB8">
        <w:t>/</w:t>
      </w:r>
      <w:r w:rsidRPr="008549CC">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sectPr w:rsidR="008549CC" w:rsidRPr="00EF6B44" w:rsidSect="00F606D7">
          <w:headerReference w:type="default" r:id="rId13"/>
          <w:pgSz w:w="11906" w:h="16838"/>
          <w:pgMar w:top="1134" w:right="850" w:bottom="1134" w:left="1701" w:header="708" w:footer="708" w:gutter="0"/>
          <w:cols w:space="708"/>
          <w:titlePg/>
          <w:docGrid w:linePitch="360"/>
        </w:sectPr>
      </w:pP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t xml:space="preserve">к Положение о представлении гражданами, претендующими на замещение должности главы администрации </w:t>
      </w:r>
      <w:r w:rsidR="009B4FB8" w:rsidRPr="009B4FB8">
        <w:rPr>
          <w:rFonts w:ascii="Times New Roman" w:hAnsi="Times New Roman"/>
          <w:sz w:val="24"/>
          <w:szCs w:val="24"/>
        </w:rPr>
        <w:t>Большанского</w:t>
      </w:r>
      <w:r w:rsidRPr="00EF6B44">
        <w:rPr>
          <w:rFonts w:ascii="Times New Roman" w:hAnsi="Times New Roman"/>
          <w:sz w:val="24"/>
          <w:szCs w:val="24"/>
        </w:rPr>
        <w:t xml:space="preserve">  сельского поселения муниципального района «Чернянский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8549CC" w:rsidRPr="00EF6B44" w:rsidRDefault="008549CC"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8549CC" w:rsidRPr="00EF6B44" w:rsidRDefault="008549CC"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лица, претендующего на замещение (или замещающего) муниципальную должность в _____________________________________________________________________________________</w:t>
      </w:r>
    </w:p>
    <w:p w:rsidR="008549CC" w:rsidRPr="00EF6B44" w:rsidRDefault="008549CC" w:rsidP="008549CC">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8549CC" w:rsidRPr="00EF6B44" w:rsidRDefault="008549CC" w:rsidP="008549CC">
      <w:pPr>
        <w:autoSpaceDE w:val="0"/>
        <w:autoSpaceDN w:val="0"/>
        <w:adjustRightInd w:val="0"/>
        <w:spacing w:after="0" w:line="240" w:lineRule="auto"/>
        <w:ind w:right="6915"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firstLine="709"/>
        <w:jc w:val="both"/>
        <w:rPr>
          <w:rFonts w:ascii="Times New Roman" w:eastAsia="Times New Roman" w:hAnsi="Times New Roman"/>
          <w:sz w:val="28"/>
          <w:szCs w:val="28"/>
        </w:rPr>
      </w:pPr>
    </w:p>
    <w:p w:rsidR="008549CC" w:rsidRDefault="008549CC" w:rsidP="008549CC">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8549CC" w:rsidRPr="00EF6B44" w:rsidRDefault="008549CC"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8549CC" w:rsidRPr="00EF6B44" w:rsidRDefault="008549CC" w:rsidP="008549CC">
      <w:pPr>
        <w:spacing w:after="0" w:line="240" w:lineRule="auto"/>
        <w:ind w:left="284" w:right="-314"/>
        <w:jc w:val="both"/>
        <w:rPr>
          <w:rFonts w:ascii="Times New Roman" w:hAnsi="Times New Roman"/>
          <w:b/>
          <w:sz w:val="32"/>
          <w:szCs w:val="32"/>
          <w:u w:val="single"/>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Дата получения справок: _____________  г.</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л.                                                                       </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8549CC" w:rsidRPr="00EF6B44" w:rsidRDefault="008549CC" w:rsidP="008549CC">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8549CC" w:rsidRPr="00EF6B44" w:rsidRDefault="008549CC" w:rsidP="008549CC">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8549CC" w:rsidRPr="008549CC" w:rsidRDefault="008549CC" w:rsidP="008549CC">
      <w:pPr>
        <w:pStyle w:val="af"/>
        <w:jc w:val="both"/>
        <w:rPr>
          <w:rFonts w:ascii="Times New Roman" w:eastAsia="Times New Roman" w:hAnsi="Times New Roman"/>
          <w:color w:val="FF0000"/>
          <w:sz w:val="28"/>
          <w:szCs w:val="28"/>
        </w:rPr>
      </w:pPr>
    </w:p>
    <w:sectPr w:rsidR="008549CC" w:rsidRPr="008549CC" w:rsidSect="008549CC">
      <w:headerReference w:type="default" r:id="rId14"/>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81A" w:rsidRDefault="00E9281A" w:rsidP="00F606D7">
      <w:pPr>
        <w:spacing w:after="0" w:line="240" w:lineRule="auto"/>
      </w:pPr>
      <w:r>
        <w:separator/>
      </w:r>
    </w:p>
  </w:endnote>
  <w:endnote w:type="continuationSeparator" w:id="1">
    <w:p w:rsidR="00E9281A" w:rsidRDefault="00E9281A"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81A" w:rsidRDefault="00E9281A" w:rsidP="00F606D7">
      <w:pPr>
        <w:spacing w:after="0" w:line="240" w:lineRule="auto"/>
      </w:pPr>
      <w:r>
        <w:separator/>
      </w:r>
    </w:p>
  </w:footnote>
  <w:footnote w:type="continuationSeparator" w:id="1">
    <w:p w:rsidR="00E9281A" w:rsidRDefault="00E9281A"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486339"/>
      <w:docPartObj>
        <w:docPartGallery w:val="Page Numbers (Top of Page)"/>
        <w:docPartUnique/>
      </w:docPartObj>
    </w:sdtPr>
    <w:sdtContent>
      <w:p w:rsidR="008549CC" w:rsidRPr="00AC4316" w:rsidRDefault="00ED69F9">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6D331E">
          <w:rPr>
            <w:rFonts w:ascii="Times New Roman" w:hAnsi="Times New Roman"/>
            <w:noProof/>
          </w:rPr>
          <w:t>4</w:t>
        </w:r>
        <w:r w:rsidRPr="00AC4316">
          <w:rPr>
            <w:rFonts w:ascii="Times New Roman" w:hAnsi="Times New Roman"/>
          </w:rPr>
          <w:fldChar w:fldCharType="end"/>
        </w:r>
      </w:p>
    </w:sdtContent>
  </w:sdt>
  <w:p w:rsidR="008549CC" w:rsidRDefault="008549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ED69F9">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8549CC">
      <w:rPr>
        <w:rFonts w:ascii="Times New Roman" w:hAnsi="Times New Roman"/>
        <w:noProof/>
      </w:rPr>
      <w:t>12</w:t>
    </w:r>
    <w:r w:rsidRPr="00AC4316">
      <w:rPr>
        <w:rFonts w:ascii="Times New Roman" w:hAnsi="Times New Roman"/>
      </w:rPr>
      <w:fldChar w:fldCharType="end"/>
    </w:r>
  </w:p>
  <w:p w:rsidR="008549CC" w:rsidRDefault="008549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A9497E"/>
    <w:rsid w:val="000120A6"/>
    <w:rsid w:val="0001680E"/>
    <w:rsid w:val="00017954"/>
    <w:rsid w:val="00045F86"/>
    <w:rsid w:val="00056D4F"/>
    <w:rsid w:val="00062E01"/>
    <w:rsid w:val="00064EEF"/>
    <w:rsid w:val="00096F5A"/>
    <w:rsid w:val="000A769C"/>
    <w:rsid w:val="000C7735"/>
    <w:rsid w:val="00102819"/>
    <w:rsid w:val="0012729A"/>
    <w:rsid w:val="00156F3A"/>
    <w:rsid w:val="00182B1B"/>
    <w:rsid w:val="001901E7"/>
    <w:rsid w:val="00192D65"/>
    <w:rsid w:val="001B7D4C"/>
    <w:rsid w:val="001C3E4E"/>
    <w:rsid w:val="001C6DEB"/>
    <w:rsid w:val="001F1C54"/>
    <w:rsid w:val="002016B1"/>
    <w:rsid w:val="00201D70"/>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403300"/>
    <w:rsid w:val="00406604"/>
    <w:rsid w:val="0041265F"/>
    <w:rsid w:val="004214B2"/>
    <w:rsid w:val="0044062D"/>
    <w:rsid w:val="004512DA"/>
    <w:rsid w:val="00460255"/>
    <w:rsid w:val="00460B32"/>
    <w:rsid w:val="00470512"/>
    <w:rsid w:val="004E388A"/>
    <w:rsid w:val="00500260"/>
    <w:rsid w:val="005241AC"/>
    <w:rsid w:val="00524935"/>
    <w:rsid w:val="00526140"/>
    <w:rsid w:val="00566FDB"/>
    <w:rsid w:val="00573685"/>
    <w:rsid w:val="00576E6B"/>
    <w:rsid w:val="00595C31"/>
    <w:rsid w:val="005A08E6"/>
    <w:rsid w:val="005A0F05"/>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331E"/>
    <w:rsid w:val="006D794B"/>
    <w:rsid w:val="006E7965"/>
    <w:rsid w:val="007238A3"/>
    <w:rsid w:val="00724A30"/>
    <w:rsid w:val="00745C3B"/>
    <w:rsid w:val="007518E6"/>
    <w:rsid w:val="00790930"/>
    <w:rsid w:val="0079168F"/>
    <w:rsid w:val="00796324"/>
    <w:rsid w:val="007A6509"/>
    <w:rsid w:val="007D1C1D"/>
    <w:rsid w:val="007D2AD1"/>
    <w:rsid w:val="008048A4"/>
    <w:rsid w:val="00805849"/>
    <w:rsid w:val="00817FC4"/>
    <w:rsid w:val="00841283"/>
    <w:rsid w:val="00841550"/>
    <w:rsid w:val="008549CC"/>
    <w:rsid w:val="00860797"/>
    <w:rsid w:val="00873DB5"/>
    <w:rsid w:val="00876A29"/>
    <w:rsid w:val="00896B9C"/>
    <w:rsid w:val="008A5A44"/>
    <w:rsid w:val="008E2296"/>
    <w:rsid w:val="008E6BF5"/>
    <w:rsid w:val="008F16ED"/>
    <w:rsid w:val="00913A0A"/>
    <w:rsid w:val="009206CA"/>
    <w:rsid w:val="0092797A"/>
    <w:rsid w:val="009364F4"/>
    <w:rsid w:val="00953041"/>
    <w:rsid w:val="009634FA"/>
    <w:rsid w:val="00970C66"/>
    <w:rsid w:val="00992433"/>
    <w:rsid w:val="009B4FB8"/>
    <w:rsid w:val="009D3173"/>
    <w:rsid w:val="009D4725"/>
    <w:rsid w:val="009E236D"/>
    <w:rsid w:val="00A05342"/>
    <w:rsid w:val="00A075F9"/>
    <w:rsid w:val="00A1431A"/>
    <w:rsid w:val="00A419DF"/>
    <w:rsid w:val="00A57562"/>
    <w:rsid w:val="00A82DF3"/>
    <w:rsid w:val="00A93468"/>
    <w:rsid w:val="00A9497E"/>
    <w:rsid w:val="00AA23B7"/>
    <w:rsid w:val="00AC4316"/>
    <w:rsid w:val="00AD6AEA"/>
    <w:rsid w:val="00B013BC"/>
    <w:rsid w:val="00B22CE1"/>
    <w:rsid w:val="00B31F28"/>
    <w:rsid w:val="00B45708"/>
    <w:rsid w:val="00B45BC1"/>
    <w:rsid w:val="00BA31AA"/>
    <w:rsid w:val="00BB6529"/>
    <w:rsid w:val="00BE0003"/>
    <w:rsid w:val="00BE6189"/>
    <w:rsid w:val="00C2084B"/>
    <w:rsid w:val="00C2408D"/>
    <w:rsid w:val="00C61C11"/>
    <w:rsid w:val="00C83124"/>
    <w:rsid w:val="00C8532D"/>
    <w:rsid w:val="00CB225E"/>
    <w:rsid w:val="00CB6A88"/>
    <w:rsid w:val="00CC1FEF"/>
    <w:rsid w:val="00CC3D4F"/>
    <w:rsid w:val="00CC57EB"/>
    <w:rsid w:val="00CD05E7"/>
    <w:rsid w:val="00CD79FE"/>
    <w:rsid w:val="00CF166A"/>
    <w:rsid w:val="00D032CE"/>
    <w:rsid w:val="00D03C97"/>
    <w:rsid w:val="00D12334"/>
    <w:rsid w:val="00D12563"/>
    <w:rsid w:val="00D163D9"/>
    <w:rsid w:val="00D2362D"/>
    <w:rsid w:val="00D576F2"/>
    <w:rsid w:val="00DA51A1"/>
    <w:rsid w:val="00DC6C6B"/>
    <w:rsid w:val="00DC72AE"/>
    <w:rsid w:val="00DC7D6C"/>
    <w:rsid w:val="00DD03BE"/>
    <w:rsid w:val="00E077B6"/>
    <w:rsid w:val="00E12DC5"/>
    <w:rsid w:val="00E26E63"/>
    <w:rsid w:val="00E41DA0"/>
    <w:rsid w:val="00E43B85"/>
    <w:rsid w:val="00E547AF"/>
    <w:rsid w:val="00E6125D"/>
    <w:rsid w:val="00E67EE5"/>
    <w:rsid w:val="00E75488"/>
    <w:rsid w:val="00E9281A"/>
    <w:rsid w:val="00E95787"/>
    <w:rsid w:val="00EA66E8"/>
    <w:rsid w:val="00EB5618"/>
    <w:rsid w:val="00EC43D1"/>
    <w:rsid w:val="00ED69F9"/>
    <w:rsid w:val="00EE7C61"/>
    <w:rsid w:val="00F028CD"/>
    <w:rsid w:val="00F061F2"/>
    <w:rsid w:val="00F15B50"/>
    <w:rsid w:val="00F44E8D"/>
    <w:rsid w:val="00F57A11"/>
    <w:rsid w:val="00F606D7"/>
    <w:rsid w:val="00FA6DBA"/>
    <w:rsid w:val="00FC112E"/>
    <w:rsid w:val="00FD13E0"/>
    <w:rsid w:val="00FE6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 w:type="paragraph" w:styleId="af">
    <w:name w:val="No Spacing"/>
    <w:uiPriority w:val="1"/>
    <w:qFormat/>
    <w:rsid w:val="008549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E0C2E8D95B98B89264C0DA65D1B8E8449F77C89D231C8C6806364770C4F6EB520B64290E25E98H7K7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sskohalanskoe.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ABFC10445E6CF16C5B4447AA960E00AB582A2B8FC38CB5C46ABDCD46Cn0gE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ABFC10445E6CF16C5B4447AA960E00AB582A3BEF23DCB5C46ABDCD46Cn0gEF" TargetMode="External"/><Relationship Id="rId4" Type="http://schemas.openxmlformats.org/officeDocument/2006/relationships/webSettings" Target="webSettings.xml"/><Relationship Id="rId9" Type="http://schemas.openxmlformats.org/officeDocument/2006/relationships/hyperlink" Target="consultantplus://offline/ref=3ABFC10445E6CF16C5B4447AA960E00AB583AFBDF33FCB5C46ABDCD46Cn0gE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00A9B-14CD-4378-BEC4-51717E6B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Demjanenko</cp:lastModifiedBy>
  <cp:revision>5</cp:revision>
  <cp:lastPrinted>2019-12-30T07:34:00Z</cp:lastPrinted>
  <dcterms:created xsi:type="dcterms:W3CDTF">2019-12-28T11:31:00Z</dcterms:created>
  <dcterms:modified xsi:type="dcterms:W3CDTF">2019-12-30T07:40:00Z</dcterms:modified>
</cp:coreProperties>
</file>