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873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/>
    </w:p>
    <w:p>
      <w:pPr>
        <w:pStyle w:val="873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</w:r>
      <w:r/>
    </w:p>
    <w:p>
      <w:pPr>
        <w:pStyle w:val="873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БОЛЬШАНСКОГО СЕЛЬСКОГО ПОСЕЛЕНИЯ </w:t>
      </w:r>
      <w:r/>
    </w:p>
    <w:p>
      <w:pPr>
        <w:pStyle w:val="873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«ЧЕРНЯНСКИЙ РАЙОН» БЕЛГОРОДСКОЙ ОБЛАСТИ</w:t>
      </w:r>
      <w:r/>
    </w:p>
    <w:p>
      <w:pPr>
        <w:pStyle w:val="873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873"/>
        <w:ind w:firstLine="0"/>
        <w:jc w:val="left"/>
        <w:spacing w:before="0" w:beforeAutospacing="0" w:after="0" w:afterAutospacing="0"/>
        <w:rPr>
          <w:b/>
          <w:bCs/>
          <w:color w:val="000000"/>
          <w:szCs w:val="28"/>
        </w:rPr>
      </w:pPr>
      <w:r>
        <w:rPr>
          <w:b/>
          <w:bCs/>
          <w:color w:val="000000" w:themeColor="text1"/>
          <w:szCs w:val="28"/>
        </w:rPr>
        <w:t xml:space="preserve">01 ноября 2024 года </w:t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  <w:t xml:space="preserve">№ </w:t>
      </w:r>
      <w:r>
        <w:rPr>
          <w:b/>
          <w:bCs/>
          <w:color w:val="000000" w:themeColor="text1"/>
          <w:szCs w:val="28"/>
        </w:rPr>
        <w:t xml:space="preserve">7/1</w:t>
      </w:r>
      <w:r/>
    </w:p>
    <w:p>
      <w:pPr>
        <w:pStyle w:val="714"/>
        <w:rPr>
          <w:bCs/>
          <w:sz w:val="28"/>
          <w:szCs w:val="14"/>
        </w:rPr>
      </w:pPr>
      <w:r>
        <w:rPr>
          <w:bCs/>
          <w:sz w:val="28"/>
          <w:szCs w:val="14"/>
        </w:rPr>
      </w:r>
      <w:r/>
    </w:p>
    <w:p>
      <w:pPr>
        <w:pStyle w:val="714"/>
        <w:rPr>
          <w:bCs/>
          <w:sz w:val="28"/>
          <w:szCs w:val="14"/>
        </w:rPr>
      </w:pPr>
      <w:r>
        <w:rPr>
          <w:bCs/>
          <w:sz w:val="28"/>
          <w:szCs w:val="14"/>
        </w:rPr>
      </w:r>
      <w:r/>
    </w:p>
    <w:p>
      <w:pPr>
        <w:pStyle w:val="7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</w:t>
      </w:r>
      <w:r/>
    </w:p>
    <w:p>
      <w:pPr>
        <w:pStyle w:val="714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pStyle w:val="714"/>
        <w:rPr>
          <w:sz w:val="28"/>
          <w:szCs w:val="16"/>
        </w:rPr>
      </w:pPr>
      <w:r>
        <w:rPr>
          <w:sz w:val="28"/>
          <w:szCs w:val="16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 xml:space="preserve">ии» и решением земского собрания Большанского сельского поселения от 23.03.2023 г. № 5 «Об утверждении Положения об организации и проведении публичных слушаний в Большанском сельском поселении муниципального района «Чернянский район» Белгородской области»: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Большанского сельского поселения «О внесении изменений и дополнений в Устав Большанского сельского поселения муниципального района «Чернянский район» Белгородской области».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в здании администрации Большанского сельского поселения (</w:t>
      </w:r>
      <w:r>
        <w:rPr>
          <w:color w:val="000000"/>
          <w:sz w:val="28"/>
          <w:szCs w:val="28"/>
        </w:rPr>
        <w:t xml:space="preserve">село Большое, </w:t>
      </w:r>
      <w:r>
        <w:rPr>
          <w:sz w:val="28"/>
          <w:szCs w:val="28"/>
        </w:rPr>
        <w:t xml:space="preserve">ул. Красовка, д. 12)</w:t>
      </w:r>
      <w:r>
        <w:rPr>
          <w:color w:val="000000" w:themeColor="text1"/>
          <w:sz w:val="28"/>
          <w:szCs w:val="28"/>
        </w:rPr>
        <w:t xml:space="preserve"> 28 ноября 2024 года в</w:t>
      </w:r>
      <w:r>
        <w:rPr>
          <w:sz w:val="28"/>
          <w:szCs w:val="28"/>
        </w:rPr>
        <w:t xml:space="preserve"> 14 часов 00 минут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Назначить председательствующим на публичных слушаниях г</w:t>
      </w:r>
      <w:r>
        <w:rPr>
          <w:sz w:val="28"/>
          <w:szCs w:val="28"/>
        </w:rPr>
        <w:t xml:space="preserve">лаву администрации Большанского сельского поселения И.В. Гребенникову.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Сформировать рабочую группу по организации проведения публичных слушаний в составе</w:t>
      </w:r>
      <w:r>
        <w:rPr>
          <w:color w:val="000000" w:themeColor="text1"/>
          <w:sz w:val="28"/>
          <w:szCs w:val="28"/>
        </w:rPr>
        <w:t xml:space="preserve">: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 Гребенникова И.В. – глава администрации Большанского сельского поселения;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Кравченко Т.Н.</w:t>
      </w:r>
      <w:r>
        <w:rPr>
          <w:sz w:val="28"/>
          <w:szCs w:val="28"/>
        </w:rPr>
        <w:t xml:space="preserve"> – депутат земского собрания Большанского сельского поселения;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Капитонова Н.В.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депутат земского собрания Большанского сельского поселения.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Установить, что предложения по пр</w:t>
      </w:r>
      <w:r>
        <w:rPr>
          <w:color w:val="000000"/>
          <w:sz w:val="28"/>
          <w:szCs w:val="28"/>
        </w:rPr>
        <w:t xml:space="preserve">оекту решения земского собрания Большанского сельского поселения «О внесении изменений и дополнений в Устав Большанского сельского поселения муниципального района «Чернянский район» Белгородской области», принимаются в соответствии с Порядком учета предлож</w:t>
      </w:r>
      <w:r>
        <w:rPr>
          <w:color w:val="000000"/>
          <w:sz w:val="28"/>
          <w:szCs w:val="28"/>
        </w:rPr>
        <w:t xml:space="preserve">ений по вынесенному на публичные слушания проекту муниципального нормативного правового акта Большанского сельского поселения муниципального района «Чернянский район» Белгородской области и участия граждан в его обсуждении, утвержденному решением земского </w:t>
      </w:r>
      <w:r>
        <w:rPr>
          <w:color w:val="000000"/>
          <w:sz w:val="28"/>
          <w:szCs w:val="28"/>
        </w:rPr>
        <w:t xml:space="preserve">собрания Большанского сельского поселения от 23.03.2023 г. № 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 и с использованием ресурсов сайта органов местного самоуправления Большанского сельского поселения, Единого веб-портала государственных и муниципальных услуг (функций) (https://www.gosuslugi.ru, раздел «Общественные обсуждения и публичные слушания»).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Поручить членам рабочей группы предпринять предусмотренные законом меры по созданию необход</w:t>
      </w:r>
      <w:r>
        <w:rPr>
          <w:color w:val="000000"/>
          <w:sz w:val="28"/>
          <w:szCs w:val="28"/>
        </w:rPr>
        <w:t xml:space="preserve">имых условий для проведения публичных слушаний по проекту решения земского собрания Большанского сельского поселения «О внесении изменений и дополнений в Устав Большанского сельского поселения муниципального района «Чернянский район» Белгородской области».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распоряжение опубликовать в сетевом издании «Приосколье 31» (https://gazeta-prioskolye.ru) и обнародовать </w:t>
      </w:r>
      <w:r>
        <w:rPr>
          <w:sz w:val="28"/>
        </w:rPr>
        <w:t xml:space="preserve">посредством размещения на информационных стендах в местах, </w:t>
      </w:r>
      <w:r>
        <w:rPr>
          <w:sz w:val="28"/>
        </w:rPr>
        <w:t xml:space="preserve">доступных для неограниченного круга лиц, определенных решением земского собрания Большанского сельского поселения и на официальном сайте органов местного самоуправления Большанского сельского поселения в информационно-телекоммуникационной сети «Интернет» (</w:t>
      </w:r>
      <w:r>
        <w:rPr>
          <w:sz w:val="28"/>
          <w:szCs w:val="24"/>
        </w:rPr>
        <w:t xml:space="preserve">http://</w:t>
      </w:r>
      <w:r>
        <w:rPr>
          <w:sz w:val="28"/>
          <w:lang w:val="en-US"/>
        </w:rPr>
        <w:t xml:space="preserve">bolshoe</w:t>
      </w:r>
      <w:r>
        <w:rPr>
          <w:sz w:val="28"/>
        </w:rPr>
        <w:t xml:space="preserve">-</w:t>
      </w:r>
      <w:r>
        <w:rPr>
          <w:sz w:val="28"/>
          <w:lang w:val="en-US"/>
        </w:rPr>
        <w:t xml:space="preserve">r</w:t>
      </w:r>
      <w:r>
        <w:rPr>
          <w:sz w:val="28"/>
        </w:rPr>
        <w:t xml:space="preserve">31.</w:t>
      </w:r>
      <w:r>
        <w:rPr>
          <w:sz w:val="28"/>
          <w:lang w:val="en-US"/>
        </w:rPr>
        <w:t xml:space="preserve">gosweb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gosuslugi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</w:rPr>
        <w:t xml:space="preserve">).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оставляю за собой.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Большанского 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Т.Н. Кравченко</w:t>
      </w:r>
      <w:r/>
    </w:p>
    <w:sectPr>
      <w:footerReference w:type="default" r:id="rId9"/>
      <w:footnotePr/>
      <w:endnotePr/>
      <w:type w:val="nextPage"/>
      <w:pgSz w:w="11906" w:h="16838" w:orient="portrait"/>
      <w:pgMar w:top="1135" w:right="851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rPr>
      <w:lang w:eastAsia="zh-CN"/>
    </w:rPr>
  </w:style>
  <w:style w:type="paragraph" w:styleId="655">
    <w:name w:val="Heading 1"/>
    <w:basedOn w:val="654"/>
    <w:next w:val="65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56">
    <w:name w:val="Heading 2"/>
    <w:basedOn w:val="654"/>
    <w:next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57">
    <w:name w:val="Heading 3"/>
    <w:basedOn w:val="654"/>
    <w:next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58">
    <w:name w:val="Heading 4"/>
    <w:basedOn w:val="654"/>
    <w:next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59">
    <w:name w:val="Heading 5"/>
    <w:basedOn w:val="654"/>
    <w:next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654"/>
    <w:next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61">
    <w:name w:val="Heading 7"/>
    <w:basedOn w:val="654"/>
    <w:next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654"/>
    <w:next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63">
    <w:name w:val="Heading 9"/>
    <w:basedOn w:val="654"/>
    <w:next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Header"/>
    <w:basedOn w:val="65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68">
    <w:name w:val="Footer"/>
    <w:basedOn w:val="65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69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0">
    <w:name w:val="Plain Table 1"/>
    <w:basedOn w:val="6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2"/>
    <w:basedOn w:val="6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basedOn w:val="6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4"/>
    <w:basedOn w:val="6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9">
    <w:name w:val="Grid Table 5 Dark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0">
    <w:name w:val="Grid Table 6 Colorful"/>
    <w:basedOn w:val="6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1">
    <w:name w:val="Grid Table 7 Colorful"/>
    <w:basedOn w:val="6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List Table 1 Light"/>
    <w:basedOn w:val="66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List Table 2"/>
    <w:basedOn w:val="6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84">
    <w:name w:val="List Table 3"/>
    <w:basedOn w:val="6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List Table 4"/>
    <w:basedOn w:val="6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List Table 5 Dark"/>
    <w:basedOn w:val="6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87">
    <w:name w:val="List Table 6 Colorful"/>
    <w:basedOn w:val="6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88">
    <w:name w:val="List Table 7 Colorful"/>
    <w:basedOn w:val="6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689" w:customStyle="1">
    <w:name w:val="Title Char"/>
    <w:basedOn w:val="664"/>
    <w:uiPriority w:val="10"/>
    <w:rPr>
      <w:sz w:val="48"/>
      <w:szCs w:val="48"/>
    </w:rPr>
  </w:style>
  <w:style w:type="character" w:styleId="690" w:customStyle="1">
    <w:name w:val="Subtitle Char"/>
    <w:basedOn w:val="664"/>
    <w:uiPriority w:val="11"/>
    <w:rPr>
      <w:sz w:val="24"/>
      <w:szCs w:val="24"/>
    </w:rPr>
  </w:style>
  <w:style w:type="character" w:styleId="691" w:customStyle="1">
    <w:name w:val="Quote Char"/>
    <w:uiPriority w:val="29"/>
    <w:rPr>
      <w:i/>
    </w:rPr>
  </w:style>
  <w:style w:type="character" w:styleId="692" w:customStyle="1">
    <w:name w:val="Intense Quote Char"/>
    <w:uiPriority w:val="30"/>
    <w:rPr>
      <w:i/>
    </w:rPr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paragraph" w:styleId="695" w:customStyle="1">
    <w:name w:val="Заголовок 11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96" w:customStyle="1">
    <w:name w:val="Heading 1 Char"/>
    <w:link w:val="695"/>
    <w:uiPriority w:val="9"/>
    <w:rPr>
      <w:rFonts w:ascii="Arial" w:hAnsi="Arial" w:eastAsia="Arial"/>
      <w:sz w:val="40"/>
      <w:szCs w:val="40"/>
      <w:lang w:bidi="ar-SA"/>
    </w:rPr>
  </w:style>
  <w:style w:type="paragraph" w:styleId="697" w:customStyle="1">
    <w:name w:val="Заголовок 21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98" w:customStyle="1">
    <w:name w:val="Heading 2 Char"/>
    <w:link w:val="697"/>
    <w:uiPriority w:val="9"/>
    <w:rPr>
      <w:rFonts w:ascii="Arial" w:hAnsi="Arial" w:eastAsia="Arial"/>
      <w:sz w:val="34"/>
      <w:lang w:bidi="ar-SA"/>
    </w:rPr>
  </w:style>
  <w:style w:type="paragraph" w:styleId="699" w:customStyle="1">
    <w:name w:val="Заголовок 31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00" w:customStyle="1">
    <w:name w:val="Heading 3 Char"/>
    <w:link w:val="699"/>
    <w:uiPriority w:val="9"/>
    <w:rPr>
      <w:rFonts w:ascii="Arial" w:hAnsi="Arial" w:eastAsia="Arial"/>
      <w:sz w:val="30"/>
      <w:szCs w:val="30"/>
      <w:lang w:bidi="ar-SA"/>
    </w:rPr>
  </w:style>
  <w:style w:type="paragraph" w:styleId="701" w:customStyle="1">
    <w:name w:val="Заголовок 4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02" w:customStyle="1">
    <w:name w:val="Heading 4 Char"/>
    <w:link w:val="701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703" w:customStyle="1">
    <w:name w:val="Заголовок 5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04" w:customStyle="1">
    <w:name w:val="Heading 5 Char"/>
    <w:link w:val="703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705" w:customStyle="1">
    <w:name w:val="Заголовок 6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06" w:customStyle="1">
    <w:name w:val="Heading 6 Char"/>
    <w:link w:val="705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707" w:customStyle="1">
    <w:name w:val="Заголовок 71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08" w:customStyle="1">
    <w:name w:val="Heading 7 Char"/>
    <w:link w:val="707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709" w:customStyle="1">
    <w:name w:val="Заголовок 8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10" w:customStyle="1">
    <w:name w:val="Heading 8 Char"/>
    <w:link w:val="709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711" w:customStyle="1">
    <w:name w:val="Заголовок 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12" w:customStyle="1">
    <w:name w:val="Heading 9 Char"/>
    <w:link w:val="711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713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14">
    <w:name w:val="No Spacing"/>
    <w:uiPriority w:val="1"/>
    <w:qFormat/>
    <w:rPr>
      <w:lang w:eastAsia="zh-CN"/>
    </w:rPr>
  </w:style>
  <w:style w:type="paragraph" w:styleId="715">
    <w:name w:val="Title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  <w:lang w:bidi="ar-SA"/>
    </w:rPr>
  </w:style>
  <w:style w:type="paragraph" w:styleId="717">
    <w:name w:val="Subtitle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  <w:lang w:bidi="ar-SA"/>
    </w:rPr>
  </w:style>
  <w:style w:type="paragraph" w:styleId="719">
    <w:name w:val="Quote"/>
    <w:link w:val="720"/>
    <w:uiPriority w:val="29"/>
    <w:qFormat/>
    <w:pPr>
      <w:ind w:left="720" w:right="720"/>
    </w:pPr>
    <w:rPr>
      <w:i/>
      <w:lang w:eastAsia="zh-CN"/>
    </w:rPr>
  </w:style>
  <w:style w:type="character" w:styleId="720" w:customStyle="1">
    <w:name w:val="Цитата 2 Знак"/>
    <w:link w:val="719"/>
    <w:uiPriority w:val="29"/>
    <w:rPr>
      <w:i/>
      <w:lang w:val="ru-RU" w:bidi="ar-SA" w:eastAsia="zh-CN"/>
    </w:rPr>
  </w:style>
  <w:style w:type="paragraph" w:styleId="721">
    <w:name w:val="Intense Quote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22" w:customStyle="1">
    <w:name w:val="Выделенная цитата Знак"/>
    <w:link w:val="721"/>
    <w:uiPriority w:val="30"/>
    <w:rPr>
      <w:i/>
      <w:shd w:val="clear" w:color="auto" w:fill="f2f2f2"/>
      <w:lang w:val="ru-RU" w:bidi="ar-SA" w:eastAsia="zh-CN"/>
    </w:rPr>
  </w:style>
  <w:style w:type="paragraph" w:styleId="723" w:customStyle="1">
    <w:name w:val="Верхний колонтитул1"/>
    <w:link w:val="72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24" w:customStyle="1">
    <w:name w:val="Header Char"/>
    <w:link w:val="723"/>
    <w:uiPriority w:val="99"/>
    <w:rPr>
      <w:lang w:val="ru-RU" w:bidi="ar-SA" w:eastAsia="zh-CN"/>
    </w:rPr>
  </w:style>
  <w:style w:type="paragraph" w:styleId="725" w:customStyle="1">
    <w:name w:val="Нижний колонтитул1"/>
    <w:link w:val="728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26" w:customStyle="1">
    <w:name w:val="Footer Char"/>
    <w:uiPriority w:val="99"/>
  </w:style>
  <w:style w:type="paragraph" w:styleId="727" w:customStyle="1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28" w:customStyle="1">
    <w:name w:val="Caption Char"/>
    <w:link w:val="725"/>
    <w:uiPriority w:val="99"/>
    <w:rPr>
      <w:lang w:val="ru-RU" w:bidi="ar-SA" w:eastAsia="zh-CN"/>
    </w:rPr>
  </w:style>
  <w:style w:type="table" w:styleId="72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5">
    <w:name w:val="Hyperlink"/>
    <w:uiPriority w:val="99"/>
    <w:unhideWhenUsed/>
    <w:rPr>
      <w:color w:val="0000FF"/>
      <w:u w:val="single"/>
    </w:rPr>
  </w:style>
  <w:style w:type="paragraph" w:styleId="856">
    <w:name w:val="footnote text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semiHidden/>
    <w:rPr>
      <w:sz w:val="18"/>
      <w:lang w:bidi="ar-SA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link w:val="860"/>
    <w:uiPriority w:val="99"/>
    <w:semiHidden/>
    <w:unhideWhenUsed/>
    <w:rPr>
      <w:lang w:eastAsia="zh-CN"/>
    </w:rPr>
  </w:style>
  <w:style w:type="character" w:styleId="860" w:customStyle="1">
    <w:name w:val="Текст концевой сноски Знак"/>
    <w:link w:val="859"/>
    <w:uiPriority w:val="99"/>
    <w:semiHidden/>
    <w:rPr>
      <w:lang w:val="ru-RU" w:bidi="ar-SA" w:eastAsia="zh-CN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uiPriority w:val="39"/>
    <w:unhideWhenUsed/>
    <w:pPr>
      <w:spacing w:after="57"/>
    </w:pPr>
    <w:rPr>
      <w:lang w:eastAsia="zh-CN"/>
    </w:rPr>
  </w:style>
  <w:style w:type="paragraph" w:styleId="863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64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65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66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67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68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69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70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71">
    <w:name w:val="TOC Heading"/>
    <w:uiPriority w:val="39"/>
    <w:unhideWhenUsed/>
    <w:rPr>
      <w:lang w:eastAsia="zh-CN"/>
    </w:rPr>
  </w:style>
  <w:style w:type="paragraph" w:styleId="872">
    <w:name w:val="table of figures"/>
    <w:uiPriority w:val="99"/>
    <w:unhideWhenUsed/>
    <w:rPr>
      <w:lang w:eastAsia="zh-CN"/>
    </w:rPr>
  </w:style>
  <w:style w:type="paragraph" w:styleId="873">
    <w:name w:val="Body Text Indent 2"/>
    <w:basedOn w:val="654"/>
    <w:pPr>
      <w:ind w:firstLine="709"/>
      <w:jc w:val="center"/>
      <w:spacing w:before="100" w:beforeAutospacing="1" w:after="100" w:afterAutospacing="1" w:line="360" w:lineRule="auto"/>
    </w:pPr>
    <w:rPr>
      <w:sz w:val="28"/>
      <w:szCs w:val="24"/>
      <w:lang w:eastAsia="ru-RU"/>
    </w:rPr>
  </w:style>
  <w:style w:type="paragraph" w:styleId="874">
    <w:name w:val="Balloon Text"/>
    <w:basedOn w:val="654"/>
    <w:semiHidden/>
    <w:rPr>
      <w:rFonts w:ascii="Tahoma" w:hAnsi="Tahoma"/>
      <w:sz w:val="16"/>
      <w:szCs w:val="16"/>
    </w:rPr>
  </w:style>
  <w:style w:type="paragraph" w:styleId="875" w:customStyle="1">
    <w:name w:val="Верхний колонтитул2"/>
    <w:basedOn w:val="654"/>
    <w:link w:val="876"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64"/>
    <w:link w:val="875"/>
    <w:rPr>
      <w:rFonts w:ascii="Calibri" w:hAnsi="Calibri" w:eastAsia="Calibri"/>
      <w:sz w:val="22"/>
      <w:szCs w:val="22"/>
      <w:lang w:eastAsia="en-US"/>
    </w:rPr>
  </w:style>
  <w:style w:type="paragraph" w:styleId="877" w:customStyle="1">
    <w:name w:val="Нижний колонтитул2"/>
    <w:basedOn w:val="654"/>
    <w:link w:val="878"/>
    <w:pPr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664"/>
    <w:link w:val="877"/>
    <w:rPr>
      <w:rFonts w:ascii="Calibri" w:hAnsi="Calibri" w:eastAsia="Calibri"/>
      <w:sz w:val="22"/>
      <w:szCs w:val="22"/>
      <w:lang w:eastAsia="en-US"/>
    </w:rPr>
  </w:style>
  <w:style w:type="paragraph" w:styleId="879" w:customStyle="1">
    <w:name w:val="Без интервала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2022-05-17T10:14:00Z</dcterms:created>
  <dcterms:modified xsi:type="dcterms:W3CDTF">2024-12-03T12:10:21Z</dcterms:modified>
</cp:coreProperties>
</file>