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86558">
        <w:rPr>
          <w:rFonts w:ascii="Times New Roman" w:hAnsi="Times New Roman" w:cs="Times New Roman"/>
          <w:b/>
          <w:sz w:val="24"/>
          <w:szCs w:val="24"/>
        </w:rPr>
        <w:t>БОЛЬШАНСКОГО</w:t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46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463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с.</w:t>
      </w:r>
      <w:r w:rsidR="001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58">
        <w:rPr>
          <w:rFonts w:ascii="Times New Roman" w:hAnsi="Times New Roman" w:cs="Times New Roman"/>
          <w:b/>
          <w:sz w:val="24"/>
          <w:szCs w:val="24"/>
        </w:rPr>
        <w:t>Большое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BE" w:rsidRPr="00D86558" w:rsidRDefault="00751AA3" w:rsidP="00D86558">
      <w:pPr>
        <w:tabs>
          <w:tab w:val="left" w:pos="596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86558">
        <w:rPr>
          <w:rFonts w:ascii="Times New Roman" w:hAnsi="Times New Roman" w:cs="Times New Roman"/>
          <w:b/>
          <w:sz w:val="24"/>
          <w:szCs w:val="24"/>
        </w:rPr>
        <w:t xml:space="preserve"> декабря 2021 г.                                                                                               № 39</w:t>
      </w: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D86558"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Pr="00EA0F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Pr="00EA0F5F" w:rsidRDefault="00EA0F5F" w:rsidP="00751AA3">
      <w:pPr>
        <w:pStyle w:val="a3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="00D86558">
        <w:rPr>
          <w:rFonts w:ascii="Times New Roman" w:hAnsi="Times New Roman" w:cs="Times New Roman"/>
          <w:sz w:val="28"/>
          <w:szCs w:val="28"/>
        </w:rPr>
        <w:t>Большанского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>, принятия мер к сносу самовольно возведенных объектов и на основании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222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са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Федерации, Земельного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кодекса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Федерального закона от 06</w:t>
      </w:r>
      <w:r w:rsidR="00703C0A">
        <w:rPr>
          <w:rFonts w:ascii="Times New Roman" w:hAnsi="Times New Roman" w:cs="Times New Roman"/>
          <w:sz w:val="28"/>
          <w:szCs w:val="28"/>
          <w:lang w:eastAsia="en-US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EA0F5F">
          <w:rPr>
            <w:rFonts w:ascii="Times New Roman" w:hAnsi="Times New Roman" w:cs="Times New Roman"/>
            <w:sz w:val="28"/>
            <w:szCs w:val="28"/>
            <w:lang w:eastAsia="en-US"/>
          </w:rPr>
          <w:t>2003 г</w:t>
        </w:r>
      </w:smartTag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статьи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8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Устава </w:t>
      </w:r>
      <w:r w:rsidR="00D86558">
        <w:rPr>
          <w:rFonts w:ascii="Times New Roman" w:hAnsi="Times New Roman" w:cs="Times New Roman"/>
          <w:sz w:val="28"/>
          <w:szCs w:val="28"/>
        </w:rPr>
        <w:t>Большанского</w:t>
      </w:r>
      <w:proofErr w:type="gramEnd"/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14BFC">
        <w:rPr>
          <w:rFonts w:ascii="Times New Roman" w:hAnsi="Times New Roman" w:cs="Times New Roman"/>
          <w:sz w:val="28"/>
          <w:szCs w:val="28"/>
        </w:rPr>
        <w:t>,</w:t>
      </w:r>
      <w:r w:rsidR="002104D5"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D86558">
        <w:rPr>
          <w:rFonts w:ascii="Times New Roman" w:hAnsi="Times New Roman" w:cs="Times New Roman"/>
          <w:sz w:val="28"/>
          <w:szCs w:val="28"/>
        </w:rPr>
        <w:t>Большанского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7355">
        <w:rPr>
          <w:rFonts w:ascii="Times New Roman" w:hAnsi="Times New Roman" w:cs="Times New Roman"/>
          <w:sz w:val="28"/>
          <w:szCs w:val="28"/>
        </w:rPr>
        <w:t xml:space="preserve"> </w:t>
      </w:r>
      <w:r w:rsidR="00137355" w:rsidRPr="00137355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2104D5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04D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 w:rsidR="002104D5" w:rsidRPr="00703C0A">
        <w:rPr>
          <w:rFonts w:ascii="Times New Roman" w:hAnsi="Times New Roman" w:cs="Times New Roman"/>
          <w:sz w:val="28"/>
          <w:szCs w:val="28"/>
        </w:rPr>
        <w:t xml:space="preserve"> </w:t>
      </w:r>
      <w:r w:rsidR="00D86558">
        <w:rPr>
          <w:rFonts w:ascii="Times New Roman" w:hAnsi="Times New Roman" w:cs="Times New Roman"/>
          <w:sz w:val="28"/>
          <w:szCs w:val="28"/>
        </w:rPr>
        <w:t>Большанского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104D5" w:rsidRPr="002104D5">
        <w:rPr>
          <w:rFonts w:ascii="Times New Roman" w:hAnsi="Times New Roman" w:cs="Times New Roman"/>
          <w:sz w:val="28"/>
          <w:szCs w:val="28"/>
        </w:rPr>
        <w:t>.</w:t>
      </w:r>
    </w:p>
    <w:p w:rsidR="00703C0A" w:rsidRPr="00703C0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703C0A">
        <w:rPr>
          <w:rFonts w:ascii="Times New Roman" w:hAnsi="Times New Roman" w:cs="Times New Roman"/>
          <w:bCs/>
          <w:sz w:val="28"/>
          <w:szCs w:val="28"/>
        </w:rPr>
        <w:t>Положение о комиссии по вопросам самовольного строительства на территории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558">
        <w:rPr>
          <w:rFonts w:ascii="Times New Roman" w:hAnsi="Times New Roman" w:cs="Times New Roman"/>
          <w:bCs/>
          <w:sz w:val="28"/>
          <w:szCs w:val="28"/>
        </w:rPr>
        <w:t>Большанского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F5F" w:rsidRPr="00EA0F5F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C0A">
        <w:rPr>
          <w:rFonts w:ascii="Times New Roman" w:hAnsi="Times New Roman" w:cs="Times New Roman"/>
          <w:sz w:val="28"/>
          <w:szCs w:val="28"/>
        </w:rPr>
        <w:t>.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/>
          <w:sz w:val="28"/>
          <w:szCs w:val="28"/>
        </w:rPr>
        <w:t>Обнародовать настоящ</w:t>
      </w:r>
      <w:r w:rsidR="002104D5" w:rsidRPr="00611F13">
        <w:rPr>
          <w:rFonts w:ascii="Times New Roman" w:hAnsi="Times New Roman"/>
          <w:sz w:val="28"/>
          <w:szCs w:val="28"/>
        </w:rPr>
        <w:t>ее постановление в порядке</w:t>
      </w:r>
      <w:r w:rsidR="002104D5">
        <w:rPr>
          <w:rFonts w:ascii="Times New Roman" w:hAnsi="Times New Roman"/>
          <w:sz w:val="28"/>
          <w:szCs w:val="28"/>
        </w:rPr>
        <w:t>,</w:t>
      </w:r>
      <w:r w:rsidR="002104D5"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D86558">
        <w:rPr>
          <w:rFonts w:ascii="Times New Roman" w:hAnsi="Times New Roman"/>
          <w:sz w:val="28"/>
          <w:szCs w:val="28"/>
        </w:rPr>
        <w:t>Большанского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D86558">
        <w:rPr>
          <w:rFonts w:ascii="Times New Roman" w:hAnsi="Times New Roman"/>
          <w:sz w:val="28"/>
          <w:szCs w:val="28"/>
        </w:rPr>
        <w:t>Большанского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</w:t>
      </w:r>
      <w:r w:rsidR="0013735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104D5" w:rsidRPr="00611F13">
        <w:rPr>
          <w:rFonts w:ascii="Times New Roman" w:hAnsi="Times New Roman"/>
          <w:sz w:val="28"/>
          <w:szCs w:val="28"/>
        </w:rPr>
        <w:t xml:space="preserve"> в сети Интернет (адрес сайта: (</w:t>
      </w:r>
      <w:hyperlink r:id="rId8" w:history="1">
        <w:r w:rsidR="00D86558" w:rsidRPr="007B1C8B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D86558" w:rsidRPr="007B1C8B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D86558" w:rsidRPr="007B1C8B">
          <w:rPr>
            <w:rStyle w:val="a7"/>
            <w:rFonts w:ascii="Times New Roman" w:hAnsi="Times New Roman"/>
            <w:sz w:val="28"/>
            <w:szCs w:val="28"/>
            <w:lang w:val="en-US"/>
          </w:rPr>
          <w:t>bolshanskoe</w:t>
        </w:r>
        <w:proofErr w:type="spellEnd"/>
        <w:r w:rsidR="00D86558" w:rsidRPr="00D86558">
          <w:rPr>
            <w:rStyle w:val="a7"/>
            <w:rFonts w:ascii="Times New Roman" w:hAnsi="Times New Roman"/>
            <w:sz w:val="28"/>
            <w:szCs w:val="28"/>
          </w:rPr>
          <w:t>31</w:t>
        </w:r>
        <w:r w:rsidR="00D86558" w:rsidRPr="007B1C8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86558" w:rsidRPr="007B1C8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86558" w:rsidRPr="007B1C8B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proofErr w:type="gramStart"/>
      <w:r w:rsidR="002104D5" w:rsidRPr="00356E31">
        <w:rPr>
          <w:sz w:val="32"/>
          <w:szCs w:val="32"/>
        </w:rPr>
        <w:t xml:space="preserve"> </w:t>
      </w:r>
      <w:r w:rsidR="002104D5" w:rsidRPr="00221FED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2104D5" w:rsidRPr="00221FED">
        <w:rPr>
          <w:rFonts w:ascii="Times New Roman" w:hAnsi="Times New Roman" w:cs="Times New Roman"/>
          <w:sz w:val="32"/>
          <w:szCs w:val="32"/>
        </w:rPr>
        <w:t>.</w:t>
      </w:r>
    </w:p>
    <w:p w:rsidR="00EA0F5F" w:rsidRPr="00EA0F5F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F5F" w:rsidRPr="00EA0F5F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CA0247">
        <w:rPr>
          <w:rFonts w:ascii="Times New Roman" w:hAnsi="Times New Roman" w:cs="Times New Roman"/>
          <w:sz w:val="28"/>
          <w:szCs w:val="28"/>
        </w:rPr>
        <w:t>я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A02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247" w:rsidRPr="00192A56" w:rsidRDefault="00CA0247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A56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0247" w:rsidRPr="00F55D69" w:rsidRDefault="00D86558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558">
        <w:rPr>
          <w:rFonts w:ascii="Times New Roman" w:hAnsi="Times New Roman"/>
          <w:b/>
          <w:sz w:val="28"/>
          <w:szCs w:val="28"/>
        </w:rPr>
        <w:t>Большанского</w:t>
      </w:r>
      <w:r w:rsidR="00137355">
        <w:rPr>
          <w:rFonts w:ascii="Times New Roman" w:hAnsi="Times New Roman"/>
          <w:b/>
          <w:sz w:val="28"/>
          <w:szCs w:val="28"/>
        </w:rPr>
        <w:t xml:space="preserve"> </w:t>
      </w:r>
      <w:r w:rsidR="00703C0A">
        <w:rPr>
          <w:rFonts w:ascii="Times New Roman" w:hAnsi="Times New Roman"/>
          <w:b/>
          <w:sz w:val="28"/>
          <w:szCs w:val="28"/>
        </w:rPr>
        <w:t>се</w:t>
      </w:r>
      <w:r w:rsidR="00137355">
        <w:rPr>
          <w:rFonts w:ascii="Times New Roman" w:hAnsi="Times New Roman"/>
          <w:b/>
          <w:sz w:val="28"/>
          <w:szCs w:val="28"/>
        </w:rPr>
        <w:t xml:space="preserve">льского поселения </w:t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В.Е.Шуваева</w:t>
      </w:r>
    </w:p>
    <w:p w:rsidR="00B6132B" w:rsidRPr="00EF3505" w:rsidRDefault="00B6132B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A0F5F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постановлению</w:t>
      </w:r>
      <w:r w:rsidR="00EA0F5F" w:rsidRPr="00EF350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F5F" w:rsidRPr="00EF3505" w:rsidRDefault="00D86558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Большанского</w:t>
      </w:r>
      <w:r w:rsidR="00CA0247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A0247" w:rsidRPr="00EF3505" w:rsidRDefault="00CA0247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EA0F5F" w:rsidRPr="00EF3505" w:rsidRDefault="00137355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о</w:t>
      </w:r>
      <w:r w:rsidR="00EA0F5F" w:rsidRPr="00EF3505">
        <w:rPr>
          <w:rFonts w:ascii="Times New Roman" w:hAnsi="Times New Roman" w:cs="Times New Roman"/>
          <w:sz w:val="24"/>
          <w:szCs w:val="24"/>
        </w:rPr>
        <w:t>т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="00322D1B">
        <w:rPr>
          <w:rFonts w:ascii="Times New Roman" w:hAnsi="Times New Roman" w:cs="Times New Roman"/>
          <w:sz w:val="24"/>
          <w:szCs w:val="24"/>
        </w:rPr>
        <w:t>20</w:t>
      </w:r>
      <w:r w:rsidR="00D86558">
        <w:rPr>
          <w:rFonts w:ascii="Times New Roman" w:hAnsi="Times New Roman" w:cs="Times New Roman"/>
          <w:sz w:val="24"/>
          <w:szCs w:val="24"/>
        </w:rPr>
        <w:t>.12.</w:t>
      </w:r>
      <w:r w:rsidRPr="00EF3505">
        <w:rPr>
          <w:rFonts w:ascii="Times New Roman" w:hAnsi="Times New Roman" w:cs="Times New Roman"/>
          <w:sz w:val="24"/>
          <w:szCs w:val="24"/>
        </w:rPr>
        <w:t xml:space="preserve"> 20</w:t>
      </w:r>
      <w:r w:rsidR="00D86558">
        <w:rPr>
          <w:rFonts w:ascii="Times New Roman" w:hAnsi="Times New Roman" w:cs="Times New Roman"/>
          <w:sz w:val="24"/>
          <w:szCs w:val="24"/>
        </w:rPr>
        <w:t>21</w:t>
      </w:r>
      <w:r w:rsidRPr="00EF3505">
        <w:rPr>
          <w:rFonts w:ascii="Times New Roman" w:hAnsi="Times New Roman" w:cs="Times New Roman"/>
          <w:sz w:val="24"/>
          <w:szCs w:val="24"/>
        </w:rPr>
        <w:t xml:space="preserve">г. </w:t>
      </w:r>
      <w:r w:rsidR="00D86558">
        <w:rPr>
          <w:rFonts w:ascii="Times New Roman" w:hAnsi="Times New Roman" w:cs="Times New Roman"/>
          <w:sz w:val="24"/>
          <w:szCs w:val="24"/>
        </w:rPr>
        <w:t>№ 39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Порядок выявления, пресечения самовольного строительства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и принятия мер по сносу самовольных построек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86558"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="00CA0247" w:rsidRPr="00CA02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D86558">
        <w:rPr>
          <w:rFonts w:ascii="Times New Roman" w:hAnsi="Times New Roman" w:cs="Times New Roman"/>
          <w:sz w:val="28"/>
          <w:szCs w:val="28"/>
        </w:rPr>
        <w:t>Большанского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CA0247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D86558">
        <w:rPr>
          <w:rFonts w:ascii="Times New Roman" w:hAnsi="Times New Roman" w:cs="Times New Roman"/>
          <w:sz w:val="28"/>
          <w:szCs w:val="28"/>
        </w:rPr>
        <w:t>Большанского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703C0A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="00CA0247">
        <w:rPr>
          <w:rFonts w:ascii="Times New Roman" w:hAnsi="Times New Roman" w:cs="Times New Roman"/>
          <w:sz w:val="28"/>
          <w:szCs w:val="28"/>
        </w:rPr>
        <w:t>.</w:t>
      </w:r>
      <w:r w:rsidR="00CA02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CA0247" w:rsidRPr="00CA0247">
        <w:rPr>
          <w:rFonts w:ascii="Times New Roman" w:hAnsi="Times New Roman" w:cs="Times New Roman"/>
          <w:sz w:val="28"/>
          <w:szCs w:val="28"/>
        </w:rPr>
        <w:t>сельского поселения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</w:t>
      </w:r>
      <w:r w:rsidR="001373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</w:t>
      </w:r>
      <w:r w:rsidR="00D15A9B" w:rsidRPr="00D15A9B">
        <w:rPr>
          <w:rFonts w:ascii="Times New Roman" w:hAnsi="Times New Roman" w:cs="Times New Roman"/>
          <w:sz w:val="28"/>
          <w:szCs w:val="28"/>
        </w:rPr>
        <w:t xml:space="preserve">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</w:t>
      </w:r>
      <w:r w:rsidR="00E53443">
        <w:rPr>
          <w:rFonts w:ascii="Times New Roman" w:hAnsi="Times New Roman" w:cs="Times New Roman"/>
          <w:sz w:val="28"/>
          <w:szCs w:val="28"/>
        </w:rPr>
        <w:t>текущего года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объездами (обходами) была охвачена вся территория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3443">
        <w:rPr>
          <w:rFonts w:ascii="Times New Roman" w:hAnsi="Times New Roman" w:cs="Times New Roman"/>
          <w:sz w:val="28"/>
          <w:szCs w:val="28"/>
        </w:rPr>
        <w:t>.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443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администрации </w:t>
      </w:r>
      <w:r w:rsid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3167E8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67E8" w:rsidRPr="000A757B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167E8" w:rsidRPr="000A75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57B">
        <w:rPr>
          <w:rFonts w:ascii="Times New Roman" w:hAnsi="Times New Roman" w:cs="Times New Roman"/>
          <w:sz w:val="28"/>
          <w:szCs w:val="28"/>
        </w:rPr>
        <w:t xml:space="preserve">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F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0F5F">
        <w:rPr>
          <w:rFonts w:ascii="Times New Roman" w:hAnsi="Times New Roman" w:cs="Times New Roman"/>
          <w:sz w:val="28"/>
          <w:szCs w:val="28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Pr="00CF3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F3DBA">
        <w:rPr>
          <w:rFonts w:ascii="Times New Roman" w:hAnsi="Times New Roman" w:cs="Times New Roman"/>
          <w:sz w:val="28"/>
          <w:szCs w:val="28"/>
        </w:rPr>
        <w:t>с</w:t>
      </w:r>
      <w:r w:rsidRPr="00EA0F5F">
        <w:rPr>
          <w:rFonts w:ascii="Times New Roman" w:hAnsi="Times New Roman" w:cs="Times New Roman"/>
          <w:sz w:val="28"/>
          <w:szCs w:val="28"/>
        </w:rPr>
        <w:t xml:space="preserve">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167E8" w:rsidRPr="00CF3DB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EA0F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EA0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CF3DBA">
        <w:rPr>
          <w:rFonts w:ascii="Times New Roman" w:hAnsi="Times New Roman" w:cs="Times New Roman"/>
          <w:sz w:val="28"/>
          <w:szCs w:val="28"/>
        </w:rPr>
        <w:t>Т</w:t>
      </w:r>
      <w:r w:rsidRPr="00EA0F5F">
        <w:rPr>
          <w:rFonts w:ascii="Times New Roman" w:hAnsi="Times New Roman" w:cs="Times New Roman"/>
          <w:sz w:val="28"/>
          <w:szCs w:val="28"/>
        </w:rPr>
        <w:t>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  <w:r w:rsidR="00CF3DB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отношении физических лиц - фамилию, имя, отчество и адрес места жительства лица;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F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0F5F">
        <w:rPr>
          <w:rFonts w:ascii="Times New Roman" w:hAnsi="Times New Roman" w:cs="Times New Roman"/>
          <w:sz w:val="28"/>
          <w:szCs w:val="28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Белгородской области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в</w:t>
      </w:r>
      <w:r w:rsidR="00D2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строительства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A0F5F" w:rsidRPr="00EA0F5F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0F5F"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EA0F5F">
        <w:rPr>
          <w:rFonts w:ascii="Times New Roman" w:hAnsi="Times New Roman" w:cs="Times New Roman"/>
          <w:bCs/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68DE">
        <w:rPr>
          <w:rFonts w:ascii="Times New Roman" w:hAnsi="Times New Roman" w:cs="Times New Roman"/>
          <w:sz w:val="28"/>
          <w:szCs w:val="28"/>
        </w:rPr>
        <w:t>5</w:t>
      </w:r>
      <w:r w:rsidRPr="00EA0F5F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68DE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</w:t>
      </w:r>
      <w:r w:rsidR="00340A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B28E3">
        <w:rPr>
          <w:rFonts w:ascii="Times New Roman" w:hAnsi="Times New Roman" w:cs="Times New Roman"/>
          <w:sz w:val="28"/>
          <w:szCs w:val="28"/>
        </w:rPr>
        <w:t>Большанского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68DE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3167E8" w:rsidRPr="00611F13">
        <w:rPr>
          <w:rFonts w:ascii="Times New Roman" w:hAnsi="Times New Roman"/>
          <w:sz w:val="28"/>
          <w:szCs w:val="28"/>
        </w:rPr>
        <w:t>(адрес сайта: (</w:t>
      </w:r>
      <w:hyperlink r:id="rId9" w:history="1">
        <w:r w:rsidR="00EB28E3" w:rsidRPr="007B1C8B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EB28E3" w:rsidRPr="007B1C8B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EB28E3" w:rsidRPr="007B1C8B">
          <w:rPr>
            <w:rStyle w:val="a7"/>
            <w:rFonts w:ascii="Times New Roman" w:hAnsi="Times New Roman"/>
            <w:sz w:val="28"/>
            <w:szCs w:val="28"/>
            <w:lang w:val="en-US"/>
          </w:rPr>
          <w:t>bolshanskoe</w:t>
        </w:r>
        <w:proofErr w:type="spellEnd"/>
        <w:r w:rsidR="00EB28E3" w:rsidRPr="007B1C8B">
          <w:rPr>
            <w:rStyle w:val="a7"/>
            <w:rFonts w:ascii="Times New Roman" w:hAnsi="Times New Roman"/>
            <w:sz w:val="28"/>
            <w:szCs w:val="28"/>
          </w:rPr>
          <w:t>31.</w:t>
        </w:r>
        <w:proofErr w:type="spellStart"/>
        <w:r w:rsidR="00EB28E3" w:rsidRPr="007B1C8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B28E3" w:rsidRPr="007B1C8B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3167E8" w:rsidRPr="00221FED">
        <w:rPr>
          <w:rFonts w:ascii="Times New Roman" w:hAnsi="Times New Roman" w:cs="Times New Roman"/>
          <w:sz w:val="32"/>
          <w:szCs w:val="32"/>
        </w:rPr>
        <w:t>)</w:t>
      </w:r>
      <w:r w:rsidRPr="00EA0F5F">
        <w:rPr>
          <w:rFonts w:ascii="Times New Roman" w:hAnsi="Times New Roman" w:cs="Times New Roman"/>
          <w:sz w:val="28"/>
          <w:szCs w:val="28"/>
        </w:rPr>
        <w:t>,  по форме, согласно приложению 3 к настоящему Порядку.</w:t>
      </w:r>
      <w:proofErr w:type="gramEnd"/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340A50" w:rsidRDefault="00EA0F5F" w:rsidP="00340A5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50">
        <w:rPr>
          <w:rFonts w:ascii="Times New Roman" w:hAnsi="Times New Roman" w:cs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в соответствии с</w:t>
      </w:r>
      <w:r w:rsidR="00340A50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EA0F5F">
        <w:rPr>
          <w:rFonts w:ascii="Times New Roman" w:hAnsi="Times New Roman" w:cs="Times New Roman"/>
          <w:sz w:val="28"/>
          <w:szCs w:val="28"/>
        </w:rPr>
        <w:t>55.30, 55.31 и 55.32 Градостроительного кодекса Российской Федерации.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>определенные действия, касающиеся предмета спора и (или) иные обеспечительные меры.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340A50">
        <w:rPr>
          <w:rFonts w:ascii="Times New Roman" w:hAnsi="Times New Roman" w:cs="Times New Roman"/>
          <w:sz w:val="28"/>
          <w:szCs w:val="28"/>
        </w:rPr>
        <w:t>г. №229-ФЗ «Об исполнительном производстве»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EA0F5F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6F96" w:rsidRPr="00EF3505" w:rsidRDefault="00EA0F5F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Порядку</w:t>
      </w:r>
      <w:r w:rsidR="00340A50" w:rsidRPr="00EF3505">
        <w:rPr>
          <w:rFonts w:ascii="Times New Roman" w:hAnsi="Times New Roman" w:cs="Times New Roman"/>
          <w:sz w:val="24"/>
          <w:szCs w:val="24"/>
        </w:rPr>
        <w:t xml:space="preserve"> выявления, пресечения самовольного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строительства</w:t>
      </w:r>
      <w:r w:rsidR="00EF6F96"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Pr="00EF3505">
        <w:rPr>
          <w:rFonts w:ascii="Times New Roman" w:hAnsi="Times New Roman" w:cs="Times New Roman"/>
          <w:sz w:val="24"/>
          <w:szCs w:val="24"/>
        </w:rPr>
        <w:t xml:space="preserve">и принятия мер по сносу самовольных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EB28E3">
        <w:rPr>
          <w:rFonts w:ascii="Times New Roman" w:hAnsi="Times New Roman" w:cs="Times New Roman"/>
          <w:sz w:val="24"/>
          <w:szCs w:val="24"/>
        </w:rPr>
        <w:t>Большанского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EA0F5F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F3505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="00EB28E3">
        <w:rPr>
          <w:rFonts w:ascii="Times New Roman" w:hAnsi="Times New Roman" w:cs="Times New Roman"/>
          <w:sz w:val="28"/>
          <w:szCs w:val="28"/>
        </w:rPr>
        <w:t>Большанского</w:t>
      </w:r>
      <w:r w:rsidR="00340A5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340A50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 w:rsidR="00EF6F96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429EA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по результатам обхода (объезда) или проверки сообщения о факте незаконного строительства (реконструкции)</w:t>
      </w:r>
    </w:p>
    <w:p w:rsidR="00A429EA" w:rsidRDefault="00A429EA" w:rsidP="00EF6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EB28E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EB2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EA0F5F" w:rsidRPr="00EA0F5F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F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0F5F"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EB28E3">
        <w:rPr>
          <w:rFonts w:ascii="Times New Roman" w:hAnsi="Times New Roman" w:cs="Times New Roman"/>
          <w:sz w:val="28"/>
          <w:szCs w:val="28"/>
        </w:rPr>
        <w:t>Большанского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3505">
        <w:rPr>
          <w:rFonts w:ascii="Times New Roman" w:hAnsi="Times New Roman" w:cs="Times New Roman"/>
          <w:sz w:val="28"/>
          <w:szCs w:val="28"/>
        </w:rPr>
        <w:t>_____________________</w:t>
      </w:r>
      <w:r w:rsidRPr="00EA0F5F">
        <w:rPr>
          <w:rFonts w:ascii="Times New Roman" w:hAnsi="Times New Roman" w:cs="Times New Roman"/>
          <w:sz w:val="28"/>
          <w:szCs w:val="28"/>
        </w:rPr>
        <w:t>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EA0F5F" w:rsidRPr="00A429E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9EA">
        <w:rPr>
          <w:rFonts w:ascii="Times New Roman" w:hAnsi="Times New Roman" w:cs="Times New Roman"/>
          <w:i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EB28E3">
        <w:rPr>
          <w:rFonts w:ascii="Times New Roman" w:hAnsi="Times New Roman" w:cs="Times New Roman"/>
          <w:sz w:val="24"/>
          <w:szCs w:val="24"/>
        </w:rPr>
        <w:t>Большанского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A429EA" w:rsidRDefault="00A429EA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E3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A429EA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A429EA" w:rsidRDefault="00A429EA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АКТ</w:t>
      </w: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B28E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B28E3">
        <w:rPr>
          <w:rFonts w:ascii="Times New Roman" w:hAnsi="Times New Roman" w:cs="Times New Roman"/>
          <w:sz w:val="28"/>
          <w:szCs w:val="28"/>
        </w:rPr>
        <w:t>ольшое</w:t>
      </w: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A429EA" w:rsidRPr="00EA0F5F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A429EA" w:rsidRDefault="00A429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Время: 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EB28E3">
        <w:rPr>
          <w:rFonts w:ascii="Times New Roman" w:hAnsi="Times New Roman" w:cs="Times New Roman"/>
          <w:sz w:val="28"/>
          <w:szCs w:val="28"/>
        </w:rPr>
        <w:t>Большанского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объекта: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наименование объекта: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отчество и адрес места жительства лица,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EA0F5F">
        <w:rPr>
          <w:rFonts w:ascii="Times New Roman" w:hAnsi="Times New Roman" w:cs="Times New Roman"/>
          <w:sz w:val="28"/>
          <w:szCs w:val="28"/>
        </w:rPr>
        <w:t xml:space="preserve"> / если застройщик (правообладатель</w:t>
      </w:r>
      <w:r w:rsidR="00B6132B">
        <w:rPr>
          <w:rFonts w:ascii="Times New Roman" w:hAnsi="Times New Roman" w:cs="Times New Roman"/>
          <w:sz w:val="28"/>
          <w:szCs w:val="28"/>
        </w:rPr>
        <w:t>) не установлен: указывается: «</w:t>
      </w:r>
      <w:r w:rsidRPr="00EA0F5F">
        <w:rPr>
          <w:rFonts w:ascii="Times New Roman" w:hAnsi="Times New Roman" w:cs="Times New Roman"/>
          <w:sz w:val="28"/>
          <w:szCs w:val="28"/>
        </w:rPr>
        <w:t>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2.1____________________________________________________________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B30F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0F5F"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2.3. __________________________________________________________________,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B30FEA"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 w:rsidRPr="00B30FEA"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4.1.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_________________________________________________________, </w:t>
      </w:r>
      <w:r w:rsidRPr="00B30FEA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4.3. ___________________________________________________________</w:t>
      </w:r>
    </w:p>
    <w:p w:rsidR="00EA0F5F" w:rsidRPr="00EA0F5F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4.4.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4.5.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4.3.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5. Состояние объекта: 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(описание  выполненных/ выполняемых работ с указанием их характера: строительство, реконструкция)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B61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2B">
        <w:rPr>
          <w:rFonts w:ascii="Times New Roman" w:hAnsi="Times New Roman" w:cs="Times New Roman"/>
          <w:i/>
          <w:sz w:val="28"/>
          <w:szCs w:val="28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EB28E3">
        <w:rPr>
          <w:rFonts w:ascii="Times New Roman" w:hAnsi="Times New Roman" w:cs="Times New Roman"/>
          <w:sz w:val="24"/>
          <w:szCs w:val="24"/>
        </w:rPr>
        <w:t>Большанского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РЕЕСТР</w:t>
      </w:r>
    </w:p>
    <w:p w:rsidR="00EA0F5F" w:rsidRPr="00EA0F5F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B6132B" w:rsidRDefault="00EB28E3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Большанского</w:t>
      </w:r>
      <w:r w:rsidR="00CA0C27" w:rsidRPr="00B613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A0F5F" w:rsidRPr="00B6132B" w:rsidRDefault="00CA0C27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132B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</w:p>
    <w:p w:rsidR="00CA0C27" w:rsidRPr="00EA0F5F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B6132B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6132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24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A0F5F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132B" w:rsidRPr="00EF3505" w:rsidRDefault="00EB28E3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Большанского</w:t>
      </w:r>
      <w:r w:rsidR="00B6132B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от </w:t>
      </w:r>
      <w:r w:rsidR="00322D1B">
        <w:rPr>
          <w:rFonts w:ascii="Times New Roman" w:hAnsi="Times New Roman" w:cs="Times New Roman"/>
          <w:sz w:val="24"/>
          <w:szCs w:val="24"/>
        </w:rPr>
        <w:t>20.12. 2021г. № 39</w:t>
      </w:r>
    </w:p>
    <w:p w:rsidR="00B6132B" w:rsidRPr="00EF3505" w:rsidRDefault="00B6132B" w:rsidP="00703C0A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0F5F" w:rsidRPr="00DC57C6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C57C6" w:rsidRPr="00DC57C6" w:rsidRDefault="00EA0F5F" w:rsidP="00DC57C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EB28E3"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A0F5F" w:rsidRPr="00EA0F5F" w:rsidRDefault="00CA0C27" w:rsidP="00DC5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57C6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:rsidR="00DC57C6" w:rsidRDefault="00DC57C6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EB28E3" w:rsidRPr="00EB28E3">
        <w:rPr>
          <w:rFonts w:ascii="Times New Roman" w:hAnsi="Times New Roman" w:cs="Times New Roman"/>
          <w:sz w:val="28"/>
          <w:szCs w:val="28"/>
        </w:rPr>
        <w:t>Большанского</w:t>
      </w:r>
      <w:r w:rsidR="00CA0C27" w:rsidRPr="00EB28E3">
        <w:rPr>
          <w:rFonts w:ascii="Times New Roman" w:hAnsi="Times New Roman" w:cs="Times New Roman"/>
          <w:sz w:val="28"/>
          <w:szCs w:val="28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57C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</w:t>
      </w:r>
      <w:r w:rsidR="00DC57C6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CA0C27" w:rsidRPr="00DC57C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</w:t>
      </w:r>
      <w:r w:rsidRPr="00EA0F5F">
        <w:rPr>
          <w:rFonts w:ascii="Times New Roman" w:hAnsi="Times New Roman" w:cs="Times New Roman"/>
          <w:sz w:val="28"/>
          <w:szCs w:val="28"/>
        </w:rPr>
        <w:t xml:space="preserve">алее - комиссия).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</w:t>
      </w:r>
      <w:r w:rsidR="00DC57C6">
        <w:rPr>
          <w:rFonts w:ascii="Times New Roman" w:hAnsi="Times New Roman" w:cs="Times New Roman"/>
          <w:sz w:val="28"/>
          <w:szCs w:val="28"/>
        </w:rPr>
        <w:t xml:space="preserve">по сносу самовольных построек, </w:t>
      </w:r>
      <w:r w:rsidRPr="00EA0F5F">
        <w:rPr>
          <w:rFonts w:ascii="Times New Roman" w:hAnsi="Times New Roman" w:cs="Times New Roman"/>
          <w:sz w:val="28"/>
          <w:szCs w:val="28"/>
        </w:rPr>
        <w:t>созданных (возведенных) на территории</w:t>
      </w:r>
      <w:r w:rsidR="00CA0C27">
        <w:rPr>
          <w:rFonts w:ascii="Times New Roman" w:hAnsi="Times New Roman" w:cs="Times New Roman"/>
          <w:sz w:val="28"/>
          <w:szCs w:val="28"/>
        </w:rPr>
        <w:t xml:space="preserve"> </w:t>
      </w:r>
      <w:r w:rsidR="00EB28E3">
        <w:rPr>
          <w:rFonts w:ascii="Times New Roman" w:hAnsi="Times New Roman" w:cs="Times New Roman"/>
          <w:sz w:val="28"/>
          <w:szCs w:val="28"/>
        </w:rPr>
        <w:t>Большанского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персональный состав которого утверждается правовым актом администраци</w:t>
      </w:r>
      <w:r w:rsidR="00DC57C6">
        <w:rPr>
          <w:rFonts w:ascii="Times New Roman" w:hAnsi="Times New Roman" w:cs="Times New Roman"/>
          <w:sz w:val="28"/>
          <w:szCs w:val="28"/>
        </w:rPr>
        <w:t>и сельского поселения.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</w:t>
      </w:r>
      <w:r w:rsidR="00DC57C6">
        <w:rPr>
          <w:rFonts w:ascii="Times New Roman" w:hAnsi="Times New Roman" w:cs="Times New Roman"/>
          <w:sz w:val="28"/>
          <w:szCs w:val="28"/>
        </w:rPr>
        <w:t>3</w:t>
      </w:r>
      <w:r w:rsidRPr="00EA0F5F">
        <w:rPr>
          <w:rFonts w:ascii="Times New Roman" w:hAnsi="Times New Roman" w:cs="Times New Roman"/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из числа членов комиссии.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CA0C27" w:rsidRP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57C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муниципальных учреждений </w:t>
      </w:r>
      <w:r w:rsidRPr="00EA0F5F">
        <w:rPr>
          <w:rFonts w:ascii="Times New Roman" w:hAnsi="Times New Roman" w:cs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EA0F5F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подписывает (утверждает)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</w:t>
      </w:r>
      <w:r w:rsidRPr="00DC57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57C6">
        <w:rPr>
          <w:rFonts w:ascii="Times New Roman" w:hAnsi="Times New Roman" w:cs="Times New Roman"/>
          <w:sz w:val="28"/>
          <w:szCs w:val="28"/>
        </w:rPr>
        <w:t>.</w:t>
      </w:r>
    </w:p>
    <w:sectPr w:rsidR="00EA0F5F" w:rsidRPr="00DC57C6" w:rsidSect="00EF35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F2" w:rsidRDefault="000272F2" w:rsidP="00EA0F5F">
      <w:pPr>
        <w:spacing w:after="0" w:line="240" w:lineRule="auto"/>
      </w:pPr>
      <w:r>
        <w:separator/>
      </w:r>
    </w:p>
  </w:endnote>
  <w:endnote w:type="continuationSeparator" w:id="0">
    <w:p w:rsidR="000272F2" w:rsidRDefault="000272F2" w:rsidP="00E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F2" w:rsidRDefault="000272F2" w:rsidP="00EA0F5F">
      <w:pPr>
        <w:spacing w:after="0" w:line="240" w:lineRule="auto"/>
      </w:pPr>
      <w:r>
        <w:separator/>
      </w:r>
    </w:p>
  </w:footnote>
  <w:footnote w:type="continuationSeparator" w:id="0">
    <w:p w:rsidR="000272F2" w:rsidRDefault="000272F2" w:rsidP="00EA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0F5F"/>
    <w:rsid w:val="000272F2"/>
    <w:rsid w:val="00047248"/>
    <w:rsid w:val="000A757B"/>
    <w:rsid w:val="000D3312"/>
    <w:rsid w:val="000E68DE"/>
    <w:rsid w:val="001110D2"/>
    <w:rsid w:val="00137355"/>
    <w:rsid w:val="001419DF"/>
    <w:rsid w:val="0019479F"/>
    <w:rsid w:val="002104D5"/>
    <w:rsid w:val="002748BE"/>
    <w:rsid w:val="003167E8"/>
    <w:rsid w:val="00322D1B"/>
    <w:rsid w:val="00340A50"/>
    <w:rsid w:val="005D5253"/>
    <w:rsid w:val="00703C0A"/>
    <w:rsid w:val="00751AA3"/>
    <w:rsid w:val="008059E4"/>
    <w:rsid w:val="00914BFC"/>
    <w:rsid w:val="00A429EA"/>
    <w:rsid w:val="00B30FEA"/>
    <w:rsid w:val="00B402FE"/>
    <w:rsid w:val="00B6132B"/>
    <w:rsid w:val="00CA0247"/>
    <w:rsid w:val="00CA0C27"/>
    <w:rsid w:val="00CA73BD"/>
    <w:rsid w:val="00CF3DBA"/>
    <w:rsid w:val="00D1047E"/>
    <w:rsid w:val="00D15A9B"/>
    <w:rsid w:val="00D24C80"/>
    <w:rsid w:val="00D86558"/>
    <w:rsid w:val="00DC57C6"/>
    <w:rsid w:val="00E23887"/>
    <w:rsid w:val="00E53443"/>
    <w:rsid w:val="00EA0F5F"/>
    <w:rsid w:val="00EB28E3"/>
    <w:rsid w:val="00EF3505"/>
    <w:rsid w:val="00EF6F96"/>
    <w:rsid w:val="00F01ABE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E"/>
  </w:style>
  <w:style w:type="paragraph" w:styleId="3">
    <w:name w:val="heading 3"/>
    <w:basedOn w:val="a"/>
    <w:next w:val="a"/>
    <w:link w:val="30"/>
    <w:uiPriority w:val="99"/>
    <w:qFormat/>
    <w:rsid w:val="00EA0F5F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F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0F5F"/>
  </w:style>
  <w:style w:type="character" w:customStyle="1" w:styleId="30">
    <w:name w:val="Заголовок 3 Знак"/>
    <w:basedOn w:val="a0"/>
    <w:link w:val="3"/>
    <w:uiPriority w:val="99"/>
    <w:rsid w:val="00EA0F5F"/>
    <w:rPr>
      <w:rFonts w:ascii="Times New Roman" w:eastAsia="Calibri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uiPriority w:val="99"/>
    <w:rsid w:val="00EA0F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A0F5F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uiPriority w:val="99"/>
    <w:rsid w:val="00EA0F5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A0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EA0F5F"/>
    <w:rPr>
      <w:color w:val="0000FF"/>
      <w:u w:val="single"/>
    </w:rPr>
  </w:style>
  <w:style w:type="character" w:styleId="a8">
    <w:name w:val="footnote reference"/>
    <w:unhideWhenUsed/>
    <w:rsid w:val="00EA0F5F"/>
    <w:rPr>
      <w:vertAlign w:val="superscript"/>
    </w:rPr>
  </w:style>
  <w:style w:type="paragraph" w:styleId="a9">
    <w:name w:val="footnote text"/>
    <w:basedOn w:val="a"/>
    <w:link w:val="aa"/>
    <w:semiHidden/>
    <w:rsid w:val="00EA0F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A0F5F"/>
    <w:rPr>
      <w:rFonts w:ascii="Times New Roman" w:eastAsia="Calibri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EF350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350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35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shanskoe3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shanskoe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518D-983A-4FA5-9CC1-273E1257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2021-12-23T09:56:00Z</cp:lastPrinted>
  <dcterms:created xsi:type="dcterms:W3CDTF">2021-12-20T13:52:00Z</dcterms:created>
  <dcterms:modified xsi:type="dcterms:W3CDTF">2021-12-23T09:59:00Z</dcterms:modified>
</cp:coreProperties>
</file>