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Большо</w:t>
      </w:r>
      <w:r>
        <w:rPr>
          <w:b/>
          <w:sz w:val="22"/>
          <w:szCs w:val="22"/>
        </w:rPr>
        <w:t xml:space="preserve">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41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4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2"/>
        <w:rPr>
          <w:b/>
          <w:sz w:val="28"/>
          <w:szCs w:val="28"/>
          <w:highlight w:val="none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11 ноября </w:t>
      </w:r>
      <w:r>
        <w:rPr>
          <w:b/>
          <w:sz w:val="28"/>
          <w:szCs w:val="28"/>
          <w:highlight w:val="none"/>
        </w:rPr>
        <w:t xml:space="preserve">2024</w:t>
      </w:r>
      <w:r>
        <w:rPr>
          <w:b/>
          <w:sz w:val="28"/>
          <w:szCs w:val="28"/>
          <w:highlight w:val="none"/>
        </w:rPr>
        <w:t xml:space="preserve"> г.                   </w:t>
      </w:r>
      <w:r>
        <w:rPr>
          <w:b/>
          <w:sz w:val="28"/>
          <w:szCs w:val="28"/>
          <w:highlight w:val="none"/>
        </w:rPr>
        <w:t xml:space="preserve">    </w:t>
      </w:r>
      <w:r>
        <w:rPr>
          <w:b/>
          <w:sz w:val="28"/>
          <w:szCs w:val="28"/>
          <w:highlight w:val="none"/>
        </w:rPr>
        <w:t xml:space="preserve">                         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                  </w:t>
      </w:r>
      <w:r>
        <w:rPr>
          <w:b/>
          <w:sz w:val="28"/>
          <w:szCs w:val="28"/>
          <w:highlight w:val="none"/>
        </w:rPr>
        <w:t xml:space="preserve">                  № 39 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присвоении объекту адресации адреса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06.03.2003 № 131-ФЗ «Об общих пр</w:t>
      </w:r>
      <w:r>
        <w:rPr>
          <w:sz w:val="28"/>
          <w:szCs w:val="28"/>
        </w:rPr>
        <w:t xml:space="preserve">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</w:t>
      </w:r>
      <w:r>
        <w:rPr>
          <w:sz w:val="28"/>
          <w:szCs w:val="28"/>
        </w:rPr>
        <w:t xml:space="preserve">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</w:t>
      </w:r>
      <w:r>
        <w:rPr>
          <w:sz w:val="28"/>
          <w:szCs w:val="28"/>
        </w:rPr>
        <w:t xml:space="preserve">администрация Большанского сельского поселения муниципального района   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 о с т а н о в л я е т 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</w:rPr>
        <w:t xml:space="preserve">        1.Присвоить объекту адресации адрес: </w:t>
      </w:r>
      <w:r>
        <w:rPr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szCs w:val="28"/>
        </w:rPr>
        <w:t xml:space="preserve">с.Большое,</w:t>
      </w:r>
      <w:r>
        <w:rPr>
          <w:szCs w:val="28"/>
        </w:rPr>
        <w:t xml:space="preserve"> ул.</w:t>
      </w:r>
      <w:r>
        <w:rPr>
          <w:szCs w:val="28"/>
        </w:rPr>
        <w:t xml:space="preserve">Бедивка, земельный участок  </w:t>
      </w:r>
      <w:r>
        <w:rPr>
          <w:szCs w:val="28"/>
        </w:rPr>
        <w:t xml:space="preserve">29</w:t>
      </w:r>
      <w:r>
        <w:rPr>
          <w:highlight w:val="none"/>
        </w:rPr>
        <w:t xml:space="preserve">  </w:t>
      </w:r>
      <w:r>
        <w:rPr>
          <w:szCs w:val="28"/>
        </w:rPr>
        <w:t xml:space="preserve">с к</w:t>
      </w:r>
      <w:r>
        <w:rPr>
          <w:szCs w:val="28"/>
        </w:rPr>
        <w:t xml:space="preserve">адастровым номером 31:08:0905005:47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</w:pPr>
      <w:r>
        <w:rPr>
          <w:szCs w:val="28"/>
        </w:rPr>
        <w:t xml:space="preserve">       </w:t>
      </w:r>
      <w:r>
        <w:rPr>
          <w:szCs w:val="28"/>
        </w:rPr>
        <w:t xml:space="preserve"> 2.</w:t>
      </w:r>
      <w:r>
        <w:rPr>
          <w:szCs w:val="28"/>
        </w:rPr>
        <w:t xml:space="preserve">Разместить настоящее постановление на официальном сайте органов местного самоуправления Большанского сельского поселения в сети Интернет в подразделе « Постановления и распоряжения» раздела </w:t>
      </w:r>
      <w:r>
        <w:rPr>
          <w:szCs w:val="28"/>
        </w:rPr>
        <w:t xml:space="preserve">                   </w:t>
      </w:r>
      <w:r>
        <w:rPr>
          <w:szCs w:val="28"/>
        </w:rPr>
        <w:t xml:space="preserve">« Нормативная база» ( адрес сайта:</w:t>
      </w:r>
      <w:r>
        <w:rPr>
          <w:szCs w:val="28"/>
        </w:rPr>
        <w:t xml:space="preserve"> </w:t>
      </w:r>
      <w:r>
        <w:rPr>
          <w:szCs w:val="28"/>
          <w:lang w:val="en-US"/>
        </w:rPr>
      </w:r>
      <w:hyperlink r:id="rId9" w:tooltip="http://bolsoe" w:history="1">
        <w:r>
          <w:rPr>
            <w:rStyle w:val="814"/>
            <w:szCs w:val="28"/>
            <w:lang w:val="en-US"/>
          </w:rPr>
          <w:t xml:space="preserve">http</w:t>
        </w:r>
        <w:r>
          <w:rPr>
            <w:rStyle w:val="814"/>
            <w:szCs w:val="28"/>
          </w:rPr>
          <w:t xml:space="preserve">://</w:t>
        </w:r>
        <w:r>
          <w:rPr>
            <w:rStyle w:val="814"/>
            <w:szCs w:val="28"/>
          </w:rPr>
          <w:t xml:space="preserve">bolsoe</w:t>
        </w:r>
      </w:hyperlink>
      <w:r>
        <w:rPr>
          <w:szCs w:val="28"/>
        </w:rPr>
        <w:t xml:space="preserve">-r31.gosweb.gosuslugi.ru</w:t>
      </w:r>
      <w:r>
        <w:rPr>
          <w:szCs w:val="28"/>
        </w:rPr>
        <w:t xml:space="preserve">)</w:t>
      </w:r>
      <w:r>
        <w:rPr>
          <w:szCs w:val="28"/>
        </w:rPr>
      </w:r>
      <w:r/>
    </w:p>
    <w:p>
      <w:pPr>
        <w:pStyle w:val="838"/>
        <w:spacing w:line="240" w:lineRule="auto"/>
      </w:pPr>
      <w:r>
        <w:rPr>
          <w:szCs w:val="28"/>
        </w:rPr>
        <w:t xml:space="preserve">       3.Контроль  </w:t>
      </w:r>
      <w:r>
        <w:rPr>
          <w:szCs w:val="28"/>
        </w:rPr>
        <w:t xml:space="preserve">за исполнением</w:t>
      </w:r>
      <w:r>
        <w:rPr>
          <w:szCs w:val="28"/>
        </w:rPr>
        <w:t xml:space="preserve"> постановления оставляю за собой.</w:t>
      </w:r>
      <w:r>
        <w:rPr>
          <w:b/>
          <w:bCs/>
          <w:highlight w:val="none"/>
        </w:rPr>
      </w:r>
      <w:r/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</w:rPr>
        <w:t xml:space="preserve">           Глава </w:t>
      </w:r>
      <w:r>
        <w:rPr>
          <w:b/>
          <w:szCs w:val="28"/>
        </w:rPr>
        <w:t xml:space="preserve">администрации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Большанского  с</w:t>
      </w:r>
      <w:r>
        <w:rPr>
          <w:b/>
          <w:szCs w:val="28"/>
        </w:rPr>
        <w:t xml:space="preserve">ельского </w:t>
      </w:r>
      <w:r>
        <w:rPr>
          <w:b/>
          <w:szCs w:val="28"/>
        </w:rPr>
        <w:t xml:space="preserve">поселения        </w:t>
      </w:r>
      <w:r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</w:t>
      </w:r>
      <w:r>
        <w:rPr>
          <w:b/>
          <w:szCs w:val="28"/>
        </w:rPr>
        <w:t xml:space="preserve">И.В.Гребенникова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character" w:styleId="836">
    <w:name w:val="Название Знак"/>
    <w:next w:val="836"/>
    <w:link w:val="837"/>
    <w:rPr>
      <w:b/>
      <w:sz w:val="28"/>
      <w:lang w:val="ru-RU" w:eastAsia="ru-RU" w:bidi="ar-SA"/>
    </w:rPr>
  </w:style>
  <w:style w:type="paragraph" w:styleId="837">
    <w:name w:val="Название"/>
    <w:basedOn w:val="832"/>
    <w:next w:val="837"/>
    <w:link w:val="836"/>
    <w:qFormat/>
    <w:pPr>
      <w:jc w:val="center"/>
    </w:pPr>
    <w:rPr>
      <w:b/>
      <w:sz w:val="28"/>
    </w:rPr>
  </w:style>
  <w:style w:type="paragraph" w:styleId="838">
    <w:name w:val="Основной текст"/>
    <w:basedOn w:val="832"/>
    <w:next w:val="838"/>
    <w:link w:val="832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9">
    <w:name w:val="Основной текст с отступом"/>
    <w:basedOn w:val="832"/>
    <w:next w:val="839"/>
    <w:link w:val="832"/>
    <w:pPr>
      <w:ind w:left="360"/>
      <w:jc w:val="both"/>
    </w:pPr>
    <w:rPr>
      <w:sz w:val="24"/>
    </w:rPr>
  </w:style>
  <w:style w:type="character" w:styleId="840">
    <w:name w:val="Подзаголовок Знак"/>
    <w:next w:val="840"/>
    <w:link w:val="841"/>
    <w:rPr>
      <w:b/>
      <w:i/>
      <w:sz w:val="24"/>
      <w:lang w:val="ru-RU" w:eastAsia="ru-RU" w:bidi="ar-SA"/>
    </w:rPr>
  </w:style>
  <w:style w:type="paragraph" w:styleId="841">
    <w:name w:val="Подзаголовок"/>
    <w:basedOn w:val="832"/>
    <w:next w:val="841"/>
    <w:link w:val="840"/>
    <w:qFormat/>
    <w:pPr>
      <w:jc w:val="center"/>
    </w:pPr>
    <w:rPr>
      <w:b/>
      <w:i/>
      <w:sz w:val="24"/>
    </w:rPr>
  </w:style>
  <w:style w:type="paragraph" w:styleId="842">
    <w:name w:val="Название объекта"/>
    <w:basedOn w:val="832"/>
    <w:next w:val="832"/>
    <w:link w:val="832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bolso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94</cp:revision>
  <dcterms:created xsi:type="dcterms:W3CDTF">2016-09-12T08:04:00Z</dcterms:created>
  <dcterms:modified xsi:type="dcterms:W3CDTF">2024-11-11T12:14:40Z</dcterms:modified>
  <cp:version>1048576</cp:version>
</cp:coreProperties>
</file>