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FF" w:rsidRPr="00C426FF" w:rsidRDefault="00C426FF" w:rsidP="00C426FF">
      <w:pPr>
        <w:shd w:val="clear" w:color="auto" w:fill="FFFFFF"/>
        <w:spacing w:before="100" w:beforeAutospacing="1" w:after="100" w:afterAutospacing="1" w:line="240" w:lineRule="auto"/>
        <w:outlineLvl w:val="0"/>
        <w:rPr>
          <w:rFonts w:ascii="inherit" w:eastAsia="Times New Roman" w:hAnsi="inherit" w:cs="Segoe UI"/>
          <w:caps/>
          <w:color w:val="373A3C"/>
          <w:kern w:val="36"/>
          <w:sz w:val="48"/>
          <w:szCs w:val="48"/>
          <w:lang w:eastAsia="ru-RU"/>
        </w:rPr>
      </w:pPr>
      <w:r w:rsidRPr="00C426FF">
        <w:rPr>
          <w:rFonts w:ascii="inherit" w:eastAsia="Times New Roman" w:hAnsi="inherit" w:cs="Segoe UI"/>
          <w:caps/>
          <w:color w:val="373A3C"/>
          <w:kern w:val="36"/>
          <w:sz w:val="48"/>
          <w:szCs w:val="48"/>
          <w:lang w:eastAsia="ru-RU"/>
        </w:rPr>
        <w:t>ИЗВЕЩЕНИЕ О ПРОВЕДЕН</w:t>
      </w:r>
      <w:proofErr w:type="gramStart"/>
      <w:r w:rsidRPr="00C426FF">
        <w:rPr>
          <w:rFonts w:ascii="inherit" w:eastAsia="Times New Roman" w:hAnsi="inherit" w:cs="Segoe UI"/>
          <w:caps/>
          <w:color w:val="373A3C"/>
          <w:kern w:val="36"/>
          <w:sz w:val="48"/>
          <w:szCs w:val="48"/>
          <w:lang w:eastAsia="ru-RU"/>
        </w:rPr>
        <w:t>ИИ АУ</w:t>
      </w:r>
      <w:proofErr w:type="gramEnd"/>
      <w:r w:rsidRPr="00C426FF">
        <w:rPr>
          <w:rFonts w:ascii="inherit" w:eastAsia="Times New Roman" w:hAnsi="inherit" w:cs="Segoe UI"/>
          <w:caps/>
          <w:color w:val="373A3C"/>
          <w:kern w:val="36"/>
          <w:sz w:val="48"/>
          <w:szCs w:val="48"/>
          <w:lang w:eastAsia="ru-RU"/>
        </w:rPr>
        <w:t>КЦИОНА</w:t>
      </w:r>
    </w:p>
    <w:p w:rsidR="00C426FF" w:rsidRPr="00C426FF" w:rsidRDefault="00C426FF" w:rsidP="00C426FF">
      <w:pPr>
        <w:shd w:val="clear" w:color="auto" w:fill="FFFFFF"/>
        <w:spacing w:after="100" w:afterAutospacing="1" w:line="240" w:lineRule="auto"/>
        <w:rPr>
          <w:rFonts w:ascii="Segoe UI" w:eastAsia="Times New Roman" w:hAnsi="Segoe UI" w:cs="Segoe UI"/>
          <w:color w:val="373A3C"/>
          <w:sz w:val="24"/>
          <w:szCs w:val="24"/>
          <w:lang w:eastAsia="ru-RU"/>
        </w:rPr>
      </w:pPr>
      <w:r w:rsidRPr="00C426FF">
        <w:rPr>
          <w:rFonts w:ascii="Segoe UI" w:eastAsia="Times New Roman" w:hAnsi="Segoe UI" w:cs="Segoe UI"/>
          <w:color w:val="373A3C"/>
          <w:sz w:val="24"/>
          <w:szCs w:val="24"/>
          <w:lang w:eastAsia="ru-RU"/>
        </w:rPr>
        <w:t xml:space="preserve">Извещение Постановлением администрации муниципального района «Чернянский район» Белгородской области №62 от 08 февраля 2022 года принято решение о проведении торгов в форме аукциона по продаже права на заключение договора аренды земельного участка из земель населенных пунктов на 10 лет: Лот №1. Земельный участок из земель населённых пунктов с кадастровым номером 31:08:0905006:36, общей площадью 26800 кв. м., расположенный по адресу: Белгородская область, Чернянский район, с.п. Большанское, с. Большое, разрешенное использование: для сельскохозяйственного производства. Начальная цена арендной платы в год за земельный участок составляет – 10452 руб., сумма задатка – 10452 руб., шаг аукциона – 313,56 руб. Организатор торгов – администрация муниципального района «Чернянский район» Белгородской области. Аукцион является открытым по составу участников. Предложения о цене на право заключения договора аренды земельного участка </w:t>
      </w:r>
      <w:proofErr w:type="gramStart"/>
      <w:r w:rsidRPr="00C426FF">
        <w:rPr>
          <w:rFonts w:ascii="Segoe UI" w:eastAsia="Times New Roman" w:hAnsi="Segoe UI" w:cs="Segoe UI"/>
          <w:color w:val="373A3C"/>
          <w:sz w:val="24"/>
          <w:szCs w:val="24"/>
          <w:lang w:eastAsia="ru-RU"/>
        </w:rPr>
        <w:t>заявляются</w:t>
      </w:r>
      <w:proofErr w:type="gramEnd"/>
      <w:r w:rsidRPr="00C426FF">
        <w:rPr>
          <w:rFonts w:ascii="Segoe UI" w:eastAsia="Times New Roman" w:hAnsi="Segoe UI" w:cs="Segoe UI"/>
          <w:color w:val="373A3C"/>
          <w:sz w:val="24"/>
          <w:szCs w:val="24"/>
          <w:lang w:eastAsia="ru-RU"/>
        </w:rPr>
        <w:t xml:space="preserve"> участниками открыто в ходе проведения торгов. Осмотр земельного участка на местности производится в период с 31.03.2022 г. по 25.04.2022 г. с 08:00 до 17:00. Претендент предоставляет (лично или через своего представителя) заявку по форме, утвержденной продавцом, платежный документ с отметкой банка плательщика об исполнении для подтверждения перечисления претендентом задатка, в размере 100% начальной арендной платы за земельный участок или цены за земельный участок (сумма указана выше) на счет: </w:t>
      </w:r>
      <w:proofErr w:type="gramStart"/>
      <w:r w:rsidRPr="00C426FF">
        <w:rPr>
          <w:rFonts w:ascii="Segoe UI" w:eastAsia="Times New Roman" w:hAnsi="Segoe UI" w:cs="Segoe UI"/>
          <w:color w:val="373A3C"/>
          <w:sz w:val="24"/>
          <w:szCs w:val="24"/>
          <w:lang w:eastAsia="ru-RU"/>
        </w:rPr>
        <w:t>УФБП АДМИНИСТРАЦИИ ЧЕРНЯНСКОГО РАЙОНА (Управление имущественных и земельных отношений администрации муниципального района «Чернянский район» Белгородской области л/с 05263009921), ИНН 3119007753, КПП 311901001, номер банковского счета, входящего в состав ЕСК 40102810745370000018, номер казначейского счета 03232643146540002600 в отделение Белгород Банка России // УФК по Белгородской области, БИК 011403102, ОКТМО – 14654000, КБК-0, оформить опись документов.</w:t>
      </w:r>
      <w:proofErr w:type="gramEnd"/>
      <w:r w:rsidRPr="00C426FF">
        <w:rPr>
          <w:rFonts w:ascii="Segoe UI" w:eastAsia="Times New Roman" w:hAnsi="Segoe UI" w:cs="Segoe UI"/>
          <w:color w:val="373A3C"/>
          <w:sz w:val="24"/>
          <w:szCs w:val="24"/>
          <w:lang w:eastAsia="ru-RU"/>
        </w:rPr>
        <w:t xml:space="preserve"> 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 Юридическое лицо дополнительно прилагает к заявке нотариально заверенные (если это необходимо в соответствии с учредительными документами претендента и законодательством государства, в котором зарегистрирован претендент). Один заявитель вправе подать только одну заявку на участие в аукционе. Заявки на участие в аукционе принимаются от претендентов в управлении имущественных и земельных отношений администрации муниципального района «Чернянский район» Белгородской области по адресу: Белгородская область, Чернянский район, п. Чернянка, пл. Октябрьская, 13, </w:t>
      </w:r>
      <w:proofErr w:type="spellStart"/>
      <w:r w:rsidRPr="00C426FF">
        <w:rPr>
          <w:rFonts w:ascii="Segoe UI" w:eastAsia="Times New Roman" w:hAnsi="Segoe UI" w:cs="Segoe UI"/>
          <w:color w:val="373A3C"/>
          <w:sz w:val="24"/>
          <w:szCs w:val="24"/>
          <w:lang w:eastAsia="ru-RU"/>
        </w:rPr>
        <w:t>каб</w:t>
      </w:r>
      <w:proofErr w:type="spellEnd"/>
      <w:r w:rsidRPr="00C426FF">
        <w:rPr>
          <w:rFonts w:ascii="Segoe UI" w:eastAsia="Times New Roman" w:hAnsi="Segoe UI" w:cs="Segoe UI"/>
          <w:color w:val="373A3C"/>
          <w:sz w:val="24"/>
          <w:szCs w:val="24"/>
          <w:lang w:eastAsia="ru-RU"/>
        </w:rPr>
        <w:t xml:space="preserve">. 39, в рабочие дни с 08:00 до 17:00 в течение двадцати пяти дней с момента публикации настоящего сообщения. Аукцион состоится 04.05.2022 года в 15-00 часов, по адресу: Белгородская область, Чернянский район, п. Чернянка, пл. Октябрьская, 13, </w:t>
      </w:r>
      <w:proofErr w:type="spellStart"/>
      <w:r w:rsidRPr="00C426FF">
        <w:rPr>
          <w:rFonts w:ascii="Segoe UI" w:eastAsia="Times New Roman" w:hAnsi="Segoe UI" w:cs="Segoe UI"/>
          <w:color w:val="373A3C"/>
          <w:sz w:val="24"/>
          <w:szCs w:val="24"/>
          <w:lang w:eastAsia="ru-RU"/>
        </w:rPr>
        <w:t>каб</w:t>
      </w:r>
      <w:proofErr w:type="spellEnd"/>
      <w:r w:rsidRPr="00C426FF">
        <w:rPr>
          <w:rFonts w:ascii="Segoe UI" w:eastAsia="Times New Roman" w:hAnsi="Segoe UI" w:cs="Segoe UI"/>
          <w:color w:val="373A3C"/>
          <w:sz w:val="24"/>
          <w:szCs w:val="24"/>
          <w:lang w:eastAsia="ru-RU"/>
        </w:rPr>
        <w:t xml:space="preserve">. 39. В проведении аукциона участвует </w:t>
      </w:r>
      <w:proofErr w:type="gramStart"/>
      <w:r w:rsidRPr="00C426FF">
        <w:rPr>
          <w:rFonts w:ascii="Segoe UI" w:eastAsia="Times New Roman" w:hAnsi="Segoe UI" w:cs="Segoe UI"/>
          <w:color w:val="373A3C"/>
          <w:sz w:val="24"/>
          <w:szCs w:val="24"/>
          <w:lang w:eastAsia="ru-RU"/>
        </w:rPr>
        <w:t>лицо</w:t>
      </w:r>
      <w:proofErr w:type="gramEnd"/>
      <w:r w:rsidRPr="00C426FF">
        <w:rPr>
          <w:rFonts w:ascii="Segoe UI" w:eastAsia="Times New Roman" w:hAnsi="Segoe UI" w:cs="Segoe UI"/>
          <w:color w:val="373A3C"/>
          <w:sz w:val="24"/>
          <w:szCs w:val="24"/>
          <w:lang w:eastAsia="ru-RU"/>
        </w:rPr>
        <w:t xml:space="preserve"> лично подавшее заявку на участие в аукционе, либо по доверенности, заверенной </w:t>
      </w:r>
      <w:r w:rsidRPr="00C426FF">
        <w:rPr>
          <w:rFonts w:ascii="Segoe UI" w:eastAsia="Times New Roman" w:hAnsi="Segoe UI" w:cs="Segoe UI"/>
          <w:color w:val="373A3C"/>
          <w:sz w:val="24"/>
          <w:szCs w:val="24"/>
          <w:lang w:eastAsia="ru-RU"/>
        </w:rPr>
        <w:lastRenderedPageBreak/>
        <w:t xml:space="preserve">нотариусом на участие в аукционе и подписания протокола результатов торгов. Участники торгов определяются 26.04.2022 года по адресу: Белгородская область, Чернянский район, п. Чернянка, пл. Октябрьская, 13, </w:t>
      </w:r>
      <w:proofErr w:type="spellStart"/>
      <w:r w:rsidRPr="00C426FF">
        <w:rPr>
          <w:rFonts w:ascii="Segoe UI" w:eastAsia="Times New Roman" w:hAnsi="Segoe UI" w:cs="Segoe UI"/>
          <w:color w:val="373A3C"/>
          <w:sz w:val="24"/>
          <w:szCs w:val="24"/>
          <w:lang w:eastAsia="ru-RU"/>
        </w:rPr>
        <w:t>каб</w:t>
      </w:r>
      <w:proofErr w:type="spellEnd"/>
      <w:r w:rsidRPr="00C426FF">
        <w:rPr>
          <w:rFonts w:ascii="Segoe UI" w:eastAsia="Times New Roman" w:hAnsi="Segoe UI" w:cs="Segoe UI"/>
          <w:color w:val="373A3C"/>
          <w:sz w:val="24"/>
          <w:szCs w:val="24"/>
          <w:lang w:eastAsia="ru-RU"/>
        </w:rPr>
        <w:t>. 39. Участники торгов определяются организатором торгов путем рассмотрения заявок и документов претендентов, устанавливается факт поступления от претендентов задатков на основании выписок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Организатор торгов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Победителем аукциона признается участник аукциона, предложивший наибольший размер ежегодной арендной платы за земельный участок. Результаты аукционов оформляются протоколами, которые подписываются организаторами аукциона, членами и победителем в день проведения аукциона. Продавец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После подписания договора аренды победитель аукциона предоставляет полный пакет документов для регистрации в Управление Федеральной службы государственной регистрации, кадастра и картографии по Белгородской области. После подготовки документов, договор аренды направляется на государственную регистрацию. Победителю сумма задатка зачисляется в оплаты за земельный участок, остальным участникам задаток возвращается в течени</w:t>
      </w:r>
      <w:proofErr w:type="gramStart"/>
      <w:r w:rsidRPr="00C426FF">
        <w:rPr>
          <w:rFonts w:ascii="Segoe UI" w:eastAsia="Times New Roman" w:hAnsi="Segoe UI" w:cs="Segoe UI"/>
          <w:color w:val="373A3C"/>
          <w:sz w:val="24"/>
          <w:szCs w:val="24"/>
          <w:lang w:eastAsia="ru-RU"/>
        </w:rPr>
        <w:t>и</w:t>
      </w:r>
      <w:proofErr w:type="gramEnd"/>
      <w:r w:rsidRPr="00C426FF">
        <w:rPr>
          <w:rFonts w:ascii="Segoe UI" w:eastAsia="Times New Roman" w:hAnsi="Segoe UI" w:cs="Segoe UI"/>
          <w:color w:val="373A3C"/>
          <w:sz w:val="24"/>
          <w:szCs w:val="24"/>
          <w:lang w:eastAsia="ru-RU"/>
        </w:rPr>
        <w:t xml:space="preserve"> 3-х банковских дней в полном объеме на счет, представленный согласно описи при оформлении заявки на участие в аукционе. Организатор принимает решение об отказе в поведен</w:t>
      </w:r>
      <w:proofErr w:type="gramStart"/>
      <w:r w:rsidRPr="00C426FF">
        <w:rPr>
          <w:rFonts w:ascii="Segoe UI" w:eastAsia="Times New Roman" w:hAnsi="Segoe UI" w:cs="Segoe UI"/>
          <w:color w:val="373A3C"/>
          <w:sz w:val="24"/>
          <w:szCs w:val="24"/>
          <w:lang w:eastAsia="ru-RU"/>
        </w:rPr>
        <w:t>ии ау</w:t>
      </w:r>
      <w:proofErr w:type="gramEnd"/>
      <w:r w:rsidRPr="00C426FF">
        <w:rPr>
          <w:rFonts w:ascii="Segoe UI" w:eastAsia="Times New Roman" w:hAnsi="Segoe UI" w:cs="Segoe UI"/>
          <w:color w:val="373A3C"/>
          <w:sz w:val="24"/>
          <w:szCs w:val="24"/>
          <w:lang w:eastAsia="ru-RU"/>
        </w:rPr>
        <w:t xml:space="preserve">кциона в случае выявления обстоятельств, предусмотренных п. 8 ст. 39.11 Земельного кодекса РФ. Извещение об отказе проведения аукциона публикуется организатором аукциона в течение 3 дней со дня принятия такого решения на официальном сайте Российской Федерации в сети Интернет </w:t>
      </w:r>
      <w:proofErr w:type="spellStart"/>
      <w:r w:rsidRPr="00C426FF">
        <w:rPr>
          <w:rFonts w:ascii="Segoe UI" w:eastAsia="Times New Roman" w:hAnsi="Segoe UI" w:cs="Segoe UI"/>
          <w:color w:val="373A3C"/>
          <w:sz w:val="24"/>
          <w:szCs w:val="24"/>
          <w:lang w:eastAsia="ru-RU"/>
        </w:rPr>
        <w:t>www.torgi.gov.ru</w:t>
      </w:r>
      <w:proofErr w:type="spellEnd"/>
      <w:r w:rsidRPr="00C426FF">
        <w:rPr>
          <w:rFonts w:ascii="Segoe UI" w:eastAsia="Times New Roman" w:hAnsi="Segoe UI" w:cs="Segoe UI"/>
          <w:color w:val="373A3C"/>
          <w:sz w:val="24"/>
          <w:szCs w:val="24"/>
          <w:lang w:eastAsia="ru-RU"/>
        </w:rPr>
        <w:t>. Организатор аукциона в течение 3 дней со дня принятия решения об отказе проведения аукциона обязан известить участников аукциона об отказе в проведен</w:t>
      </w:r>
      <w:proofErr w:type="gramStart"/>
      <w:r w:rsidRPr="00C426FF">
        <w:rPr>
          <w:rFonts w:ascii="Segoe UI" w:eastAsia="Times New Roman" w:hAnsi="Segoe UI" w:cs="Segoe UI"/>
          <w:color w:val="373A3C"/>
          <w:sz w:val="24"/>
          <w:szCs w:val="24"/>
          <w:lang w:eastAsia="ru-RU"/>
        </w:rPr>
        <w:t>ии ау</w:t>
      </w:r>
      <w:proofErr w:type="gramEnd"/>
      <w:r w:rsidRPr="00C426FF">
        <w:rPr>
          <w:rFonts w:ascii="Segoe UI" w:eastAsia="Times New Roman" w:hAnsi="Segoe UI" w:cs="Segoe UI"/>
          <w:color w:val="373A3C"/>
          <w:sz w:val="24"/>
          <w:szCs w:val="24"/>
          <w:lang w:eastAsia="ru-RU"/>
        </w:rPr>
        <w:t xml:space="preserve">кциона и возвратить его участникам внесенные задатки. Администрация муниципального района «Чернянский район» Белгородской области пригашает желающих принять участие в торгах. Ознакомиться с полным пакетом документов, проектом договора аренды земельного участка, формой заявки об участии в торгах, получить иную информацию желающие могут по адресу: Белгородская область, Чернянский район, п. Чернянка, пл. Октябрьская, 13, </w:t>
      </w:r>
      <w:proofErr w:type="spellStart"/>
      <w:r w:rsidRPr="00C426FF">
        <w:rPr>
          <w:rFonts w:ascii="Segoe UI" w:eastAsia="Times New Roman" w:hAnsi="Segoe UI" w:cs="Segoe UI"/>
          <w:color w:val="373A3C"/>
          <w:sz w:val="24"/>
          <w:szCs w:val="24"/>
          <w:lang w:eastAsia="ru-RU"/>
        </w:rPr>
        <w:t>каб</w:t>
      </w:r>
      <w:proofErr w:type="spellEnd"/>
      <w:r w:rsidRPr="00C426FF">
        <w:rPr>
          <w:rFonts w:ascii="Segoe UI" w:eastAsia="Times New Roman" w:hAnsi="Segoe UI" w:cs="Segoe UI"/>
          <w:color w:val="373A3C"/>
          <w:sz w:val="24"/>
          <w:szCs w:val="24"/>
          <w:lang w:eastAsia="ru-RU"/>
        </w:rPr>
        <w:t xml:space="preserve">. 39, ежедневно с 8.00 до 17.00 часов, кроме субботы и воскресенья, на официальном сайте Российской Федерации в сети Интернет </w:t>
      </w:r>
      <w:proofErr w:type="spellStart"/>
      <w:r w:rsidRPr="00C426FF">
        <w:rPr>
          <w:rFonts w:ascii="Segoe UI" w:eastAsia="Times New Roman" w:hAnsi="Segoe UI" w:cs="Segoe UI"/>
          <w:color w:val="373A3C"/>
          <w:sz w:val="24"/>
          <w:szCs w:val="24"/>
          <w:lang w:eastAsia="ru-RU"/>
        </w:rPr>
        <w:t>www.torgi.gov.ru</w:t>
      </w:r>
      <w:proofErr w:type="spellEnd"/>
      <w:r w:rsidRPr="00C426FF">
        <w:rPr>
          <w:rFonts w:ascii="Segoe UI" w:eastAsia="Times New Roman" w:hAnsi="Segoe UI" w:cs="Segoe UI"/>
          <w:color w:val="373A3C"/>
          <w:sz w:val="24"/>
          <w:szCs w:val="24"/>
          <w:lang w:eastAsia="ru-RU"/>
        </w:rPr>
        <w:t>.</w:t>
      </w:r>
    </w:p>
    <w:p w:rsidR="00C426FF" w:rsidRPr="00C426FF" w:rsidRDefault="00C426FF" w:rsidP="00C426FF">
      <w:pPr>
        <w:shd w:val="clear" w:color="auto" w:fill="FFFFFF"/>
        <w:spacing w:after="0" w:line="240" w:lineRule="auto"/>
        <w:rPr>
          <w:rFonts w:ascii="Segoe UI" w:eastAsia="Times New Roman" w:hAnsi="Segoe UI" w:cs="Segoe UI"/>
          <w:color w:val="373A3C"/>
          <w:sz w:val="24"/>
          <w:szCs w:val="24"/>
          <w:lang w:eastAsia="ru-RU"/>
        </w:rPr>
      </w:pPr>
    </w:p>
    <w:p w:rsidR="00275E57" w:rsidRDefault="00275E57"/>
    <w:sectPr w:rsidR="00275E57" w:rsidSect="00275E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822AD"/>
    <w:multiLevelType w:val="multilevel"/>
    <w:tmpl w:val="F01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426FF"/>
    <w:rsid w:val="00275E57"/>
    <w:rsid w:val="00C42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E57"/>
  </w:style>
  <w:style w:type="paragraph" w:styleId="1">
    <w:name w:val="heading 1"/>
    <w:basedOn w:val="a"/>
    <w:link w:val="10"/>
    <w:uiPriority w:val="9"/>
    <w:qFormat/>
    <w:rsid w:val="00C426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26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426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6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26F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426FF"/>
    <w:rPr>
      <w:rFonts w:ascii="Times New Roman" w:eastAsia="Times New Roman" w:hAnsi="Times New Roman" w:cs="Times New Roman"/>
      <w:b/>
      <w:bCs/>
      <w:sz w:val="24"/>
      <w:szCs w:val="24"/>
      <w:lang w:eastAsia="ru-RU"/>
    </w:rPr>
  </w:style>
  <w:style w:type="paragraph" w:customStyle="1" w:styleId="lead">
    <w:name w:val="lead"/>
    <w:basedOn w:val="a"/>
    <w:rsid w:val="00C42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426FF"/>
    <w:rPr>
      <w:color w:val="0000FF"/>
      <w:u w:val="single"/>
    </w:rPr>
  </w:style>
  <w:style w:type="character" w:customStyle="1" w:styleId="date">
    <w:name w:val="date"/>
    <w:basedOn w:val="a0"/>
    <w:rsid w:val="00C426FF"/>
  </w:style>
</w:styles>
</file>

<file path=word/webSettings.xml><?xml version="1.0" encoding="utf-8"?>
<w:webSettings xmlns:r="http://schemas.openxmlformats.org/officeDocument/2006/relationships" xmlns:w="http://schemas.openxmlformats.org/wordprocessingml/2006/main">
  <w:divs>
    <w:div w:id="931089068">
      <w:bodyDiv w:val="1"/>
      <w:marLeft w:val="0"/>
      <w:marRight w:val="0"/>
      <w:marTop w:val="0"/>
      <w:marBottom w:val="0"/>
      <w:divBdr>
        <w:top w:val="none" w:sz="0" w:space="0" w:color="auto"/>
        <w:left w:val="none" w:sz="0" w:space="0" w:color="auto"/>
        <w:bottom w:val="none" w:sz="0" w:space="0" w:color="auto"/>
        <w:right w:val="none" w:sz="0" w:space="0" w:color="auto"/>
      </w:divBdr>
      <w:divsChild>
        <w:div w:id="1214468378">
          <w:marLeft w:val="-225"/>
          <w:marRight w:val="-225"/>
          <w:marTop w:val="0"/>
          <w:marBottom w:val="0"/>
          <w:divBdr>
            <w:top w:val="none" w:sz="0" w:space="0" w:color="auto"/>
            <w:left w:val="none" w:sz="0" w:space="0" w:color="auto"/>
            <w:bottom w:val="none" w:sz="0" w:space="0" w:color="auto"/>
            <w:right w:val="none" w:sz="0" w:space="0" w:color="auto"/>
          </w:divBdr>
          <w:divsChild>
            <w:div w:id="354235577">
              <w:marLeft w:val="0"/>
              <w:marRight w:val="0"/>
              <w:marTop w:val="0"/>
              <w:marBottom w:val="0"/>
              <w:divBdr>
                <w:top w:val="none" w:sz="0" w:space="0" w:color="auto"/>
                <w:left w:val="none" w:sz="0" w:space="0" w:color="auto"/>
                <w:bottom w:val="none" w:sz="0" w:space="0" w:color="auto"/>
                <w:right w:val="none" w:sz="0" w:space="0" w:color="auto"/>
              </w:divBdr>
              <w:divsChild>
                <w:div w:id="541408241">
                  <w:marLeft w:val="-225"/>
                  <w:marRight w:val="-225"/>
                  <w:marTop w:val="0"/>
                  <w:marBottom w:val="0"/>
                  <w:divBdr>
                    <w:top w:val="none" w:sz="0" w:space="0" w:color="auto"/>
                    <w:left w:val="none" w:sz="0" w:space="0" w:color="auto"/>
                    <w:bottom w:val="none" w:sz="0" w:space="0" w:color="auto"/>
                    <w:right w:val="none" w:sz="0" w:space="0" w:color="auto"/>
                  </w:divBdr>
                  <w:divsChild>
                    <w:div w:id="21250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99887">
              <w:marLeft w:val="0"/>
              <w:marRight w:val="0"/>
              <w:marTop w:val="0"/>
              <w:marBottom w:val="0"/>
              <w:divBdr>
                <w:top w:val="none" w:sz="0" w:space="0" w:color="auto"/>
                <w:left w:val="none" w:sz="0" w:space="0" w:color="auto"/>
                <w:bottom w:val="none" w:sz="0" w:space="0" w:color="auto"/>
                <w:right w:val="none" w:sz="0" w:space="0" w:color="auto"/>
              </w:divBdr>
              <w:divsChild>
                <w:div w:id="20423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3300">
          <w:marLeft w:val="-225"/>
          <w:marRight w:val="-225"/>
          <w:marTop w:val="0"/>
          <w:marBottom w:val="0"/>
          <w:divBdr>
            <w:top w:val="none" w:sz="0" w:space="0" w:color="auto"/>
            <w:left w:val="none" w:sz="0" w:space="0" w:color="auto"/>
            <w:bottom w:val="none" w:sz="0" w:space="0" w:color="auto"/>
            <w:right w:val="none" w:sz="0" w:space="0" w:color="auto"/>
          </w:divBdr>
          <w:divsChild>
            <w:div w:id="1285230320">
              <w:marLeft w:val="0"/>
              <w:marRight w:val="0"/>
              <w:marTop w:val="0"/>
              <w:marBottom w:val="0"/>
              <w:divBdr>
                <w:top w:val="none" w:sz="0" w:space="0" w:color="auto"/>
                <w:left w:val="none" w:sz="0" w:space="0" w:color="auto"/>
                <w:bottom w:val="none" w:sz="0" w:space="0" w:color="auto"/>
                <w:right w:val="none" w:sz="0" w:space="0" w:color="auto"/>
              </w:divBdr>
              <w:divsChild>
                <w:div w:id="17992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2022-07-30T09:34:00Z</dcterms:created>
  <dcterms:modified xsi:type="dcterms:W3CDTF">2022-07-30T09:34:00Z</dcterms:modified>
</cp:coreProperties>
</file>